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207D" w14:textId="0D6310EE" w:rsidR="005272AE" w:rsidRPr="00D21737" w:rsidRDefault="00DB20E5" w:rsidP="005D0431">
      <w:pPr>
        <w:spacing w:before="240"/>
        <w:rPr>
          <w:rFonts w:asciiTheme="majorHAnsi" w:eastAsia="Calibri" w:hAnsiTheme="majorHAnsi" w:cstheme="majorHAnsi"/>
          <w:caps/>
          <w:color w:val="2F5496" w:themeColor="accent5" w:themeShade="BF"/>
          <w:sz w:val="22"/>
          <w:lang w:val="en-US"/>
        </w:rPr>
      </w:pPr>
      <w:r>
        <w:rPr>
          <w:rFonts w:asciiTheme="majorHAnsi" w:eastAsia="Calibri" w:hAnsiTheme="majorHAnsi" w:cstheme="majorHAnsi"/>
          <w:color w:val="2F5496" w:themeColor="accent5" w:themeShade="BF"/>
          <w:sz w:val="22"/>
          <w:lang w:val="en-US"/>
        </w:rPr>
        <w:t>New LCV market forecast</w:t>
      </w:r>
    </w:p>
    <w:p w14:paraId="0C78A6C0" w14:textId="0344B337" w:rsidR="00C13C20" w:rsidRPr="00D21737" w:rsidRDefault="00D21737" w:rsidP="00624462">
      <w:pPr>
        <w:jc w:val="both"/>
        <w:rPr>
          <w:rFonts w:asciiTheme="majorHAnsi" w:hAnsiTheme="majorHAnsi" w:cstheme="majorHAnsi"/>
          <w:b w:val="0"/>
          <w:color w:val="auto"/>
          <w:sz w:val="22"/>
          <w:lang w:val="en-US"/>
        </w:rPr>
      </w:pPr>
      <w:r w:rsidRPr="00D21737">
        <w:rPr>
          <w:rFonts w:asciiTheme="majorHAnsi" w:hAnsiTheme="majorHAnsi" w:cstheme="majorHAnsi"/>
          <w:b w:val="0"/>
          <w:color w:val="auto"/>
          <w:sz w:val="22"/>
          <w:lang w:val="en-US"/>
        </w:rPr>
        <w:t xml:space="preserve">New </w:t>
      </w:r>
      <w:r w:rsidRPr="004147F1">
        <w:rPr>
          <w:rFonts w:asciiTheme="majorHAnsi" w:hAnsiTheme="majorHAnsi" w:cstheme="majorHAnsi"/>
          <w:b w:val="0"/>
          <w:color w:val="000000" w:themeColor="text1"/>
          <w:sz w:val="22"/>
          <w:lang w:val="en-US"/>
        </w:rPr>
        <w:t xml:space="preserve">LCV market </w:t>
      </w:r>
      <w:r w:rsidRPr="00D21737">
        <w:rPr>
          <w:rFonts w:asciiTheme="majorHAnsi" w:hAnsiTheme="majorHAnsi" w:cstheme="majorHAnsi"/>
          <w:b w:val="0"/>
          <w:color w:val="auto"/>
          <w:sz w:val="22"/>
          <w:lang w:val="en-US"/>
        </w:rPr>
        <w:t xml:space="preserve">forecast is formed taking into account three scripts: basic, optimistic and pessimistic. </w:t>
      </w:r>
    </w:p>
    <w:p w14:paraId="19B87553" w14:textId="5EAD8F7C" w:rsidR="00F31977" w:rsidRPr="00D21737" w:rsidRDefault="00D21737" w:rsidP="004B629E">
      <w:pPr>
        <w:jc w:val="both"/>
        <w:rPr>
          <w:rFonts w:asciiTheme="majorHAnsi" w:hAnsiTheme="majorHAnsi" w:cstheme="majorHAnsi"/>
          <w:b w:val="0"/>
          <w:color w:val="000000" w:themeColor="text1"/>
          <w:sz w:val="22"/>
          <w:lang w:val="en-US"/>
        </w:rPr>
      </w:pPr>
      <w:r w:rsidRPr="00D21737">
        <w:rPr>
          <w:rFonts w:asciiTheme="majorHAnsi" w:hAnsiTheme="majorHAnsi" w:cstheme="majorHAnsi"/>
          <w:color w:val="000000" w:themeColor="text1"/>
          <w:sz w:val="22"/>
          <w:lang w:val="en-US"/>
        </w:rPr>
        <w:t xml:space="preserve">According to all forecast scripts, Russian </w:t>
      </w:r>
      <w:r w:rsidR="00D40E4B">
        <w:rPr>
          <w:rFonts w:asciiTheme="majorHAnsi" w:hAnsiTheme="majorHAnsi" w:cstheme="majorHAnsi"/>
          <w:color w:val="000000" w:themeColor="text1"/>
          <w:sz w:val="22"/>
          <w:lang w:val="en-US"/>
        </w:rPr>
        <w:t>LCV</w:t>
      </w:r>
      <w:bookmarkStart w:id="0" w:name="_GoBack"/>
      <w:bookmarkEnd w:id="0"/>
      <w:r w:rsidRPr="00D21737">
        <w:rPr>
          <w:rFonts w:asciiTheme="majorHAnsi" w:hAnsiTheme="majorHAnsi" w:cstheme="majorHAnsi"/>
          <w:color w:val="000000" w:themeColor="text1"/>
          <w:sz w:val="22"/>
          <w:lang w:val="en-US"/>
        </w:rPr>
        <w:t xml:space="preserve"> market has been negatively affected by following factors.</w:t>
      </w:r>
    </w:p>
    <w:p w14:paraId="23E46C61" w14:textId="78B7DEE5" w:rsidR="00624462" w:rsidRPr="004B629E" w:rsidRDefault="004B629E" w:rsidP="004B629E">
      <w:pPr>
        <w:tabs>
          <w:tab w:val="left" w:pos="284"/>
        </w:tabs>
        <w:spacing w:after="0"/>
        <w:jc w:val="both"/>
        <w:rPr>
          <w:rFonts w:asciiTheme="majorHAnsi" w:eastAsia="Calibri" w:hAnsiTheme="majorHAnsi" w:cstheme="majorHAnsi"/>
          <w:caps/>
          <w:color w:val="2F5496" w:themeColor="accent5" w:themeShade="BF"/>
          <w:sz w:val="22"/>
          <w:lang w:val="en-US"/>
        </w:rPr>
      </w:pPr>
      <w:r w:rsidRPr="004B629E">
        <w:rPr>
          <w:rFonts w:asciiTheme="majorHAnsi" w:eastAsia="Calibri" w:hAnsiTheme="majorHAnsi" w:cstheme="majorHAnsi"/>
          <w:caps/>
          <w:color w:val="2F5496" w:themeColor="accent5" w:themeShade="BF"/>
          <w:sz w:val="22"/>
          <w:lang w:val="en-US"/>
        </w:rPr>
        <w:t xml:space="preserve">1. </w:t>
      </w:r>
      <w:r w:rsidR="00D21737" w:rsidRPr="004B629E">
        <w:rPr>
          <w:rFonts w:asciiTheme="majorHAnsi" w:eastAsia="Calibri" w:hAnsiTheme="majorHAnsi" w:cstheme="majorHAnsi"/>
          <w:caps/>
          <w:color w:val="2F5496" w:themeColor="accent5" w:themeShade="BF"/>
          <w:sz w:val="22"/>
          <w:lang w:val="en-US"/>
        </w:rPr>
        <w:t>SANCTIONS</w:t>
      </w:r>
    </w:p>
    <w:p w14:paraId="2515ADEA" w14:textId="24FBC7CF" w:rsidR="00D47CB4" w:rsidRPr="00D21737" w:rsidRDefault="00D21737" w:rsidP="004B629E">
      <w:pPr>
        <w:pStyle w:val="a5"/>
        <w:tabs>
          <w:tab w:val="left" w:pos="284"/>
        </w:tabs>
        <w:spacing w:before="240" w:after="0"/>
        <w:ind w:left="0"/>
        <w:jc w:val="both"/>
        <w:rPr>
          <w:rFonts w:asciiTheme="majorHAnsi" w:hAnsiTheme="majorHAnsi" w:cstheme="majorHAnsi"/>
          <w:b w:val="0"/>
          <w:color w:val="auto"/>
          <w:sz w:val="22"/>
          <w:lang w:val="en-US"/>
        </w:rPr>
      </w:pPr>
      <w:r w:rsidRPr="00D21737">
        <w:rPr>
          <w:rFonts w:asciiTheme="majorHAnsi" w:hAnsiTheme="majorHAnsi" w:cstheme="majorHAnsi"/>
          <w:b w:val="0"/>
          <w:color w:val="auto"/>
          <w:sz w:val="22"/>
          <w:lang w:val="en-US"/>
        </w:rPr>
        <w:t>After 24th February 2022 there were economic sanctions imposed against Russian Federation. They affected among other the automotive market. For example, countries which imposed sanctions prohibited the import of microelectronic devices and auto components into Russia.</w:t>
      </w:r>
    </w:p>
    <w:p w14:paraId="42FC0F84" w14:textId="19A70C10" w:rsidR="00275E8A" w:rsidRPr="00D21737" w:rsidRDefault="00B763EE" w:rsidP="004B629E">
      <w:pPr>
        <w:spacing w:before="240" w:after="0"/>
        <w:jc w:val="both"/>
        <w:rPr>
          <w:rFonts w:asciiTheme="majorHAnsi" w:hAnsiTheme="majorHAnsi" w:cstheme="majorHAnsi"/>
          <w:color w:val="auto"/>
          <w:sz w:val="22"/>
          <w:lang w:val="en-US"/>
        </w:rPr>
      </w:pPr>
      <w:r>
        <w:rPr>
          <w:rFonts w:asciiTheme="majorHAnsi" w:hAnsiTheme="majorHAnsi" w:cstheme="majorHAnsi"/>
          <w:color w:val="auto"/>
          <w:sz w:val="22"/>
          <w:lang w:val="en-US"/>
        </w:rPr>
        <w:t>Sanctions against russian</w:t>
      </w:r>
      <w:r w:rsidR="00722307" w:rsidRPr="00D21737">
        <w:rPr>
          <w:rFonts w:asciiTheme="majorHAnsi" w:hAnsiTheme="majorHAnsi" w:cstheme="majorHAnsi"/>
          <w:color w:val="auto"/>
          <w:sz w:val="22"/>
          <w:lang w:val="en-US"/>
        </w:rPr>
        <w:t xml:space="preserve"> </w:t>
      </w:r>
      <w:r w:rsidRPr="00722307">
        <w:rPr>
          <w:rFonts w:asciiTheme="majorHAnsi" w:hAnsiTheme="majorHAnsi" w:cstheme="majorHAnsi"/>
          <w:color w:val="auto"/>
          <w:sz w:val="22"/>
          <w:lang w:val="en-US"/>
        </w:rPr>
        <w:t>lCV</w:t>
      </w:r>
      <w:r>
        <w:rPr>
          <w:rFonts w:asciiTheme="majorHAnsi" w:hAnsiTheme="majorHAnsi" w:cstheme="majorHAnsi"/>
          <w:color w:val="auto"/>
          <w:sz w:val="22"/>
          <w:lang w:val="en-US"/>
        </w:rPr>
        <w:t xml:space="preserve"> manufacturers</w:t>
      </w:r>
    </w:p>
    <w:p w14:paraId="50680603" w14:textId="0B3A960F" w:rsidR="001249DB" w:rsidRPr="00D21737" w:rsidRDefault="00D21737" w:rsidP="004B629E">
      <w:pPr>
        <w:tabs>
          <w:tab w:val="left" w:pos="284"/>
        </w:tabs>
        <w:spacing w:before="240" w:after="0"/>
        <w:jc w:val="both"/>
        <w:rPr>
          <w:rFonts w:asciiTheme="majorHAnsi" w:hAnsiTheme="majorHAnsi" w:cstheme="majorHAnsi"/>
          <w:b w:val="0"/>
          <w:color w:val="00B050"/>
          <w:sz w:val="22"/>
          <w:lang w:val="en-US"/>
        </w:rPr>
      </w:pPr>
      <w:r w:rsidRPr="00D21737">
        <w:rPr>
          <w:rFonts w:asciiTheme="majorHAnsi" w:hAnsiTheme="majorHAnsi" w:cstheme="majorHAnsi"/>
          <w:b w:val="0"/>
          <w:color w:val="auto"/>
          <w:sz w:val="22"/>
          <w:lang w:val="en-US"/>
        </w:rPr>
        <w:t>The GAZ group has been included in the USA Finance Ministry sanction list since the 6</w:t>
      </w:r>
      <w:r w:rsidRPr="00D21737">
        <w:rPr>
          <w:rFonts w:asciiTheme="majorHAnsi" w:hAnsiTheme="majorHAnsi" w:cstheme="majorHAnsi"/>
          <w:b w:val="0"/>
          <w:color w:val="auto"/>
          <w:sz w:val="22"/>
          <w:vertAlign w:val="superscript"/>
          <w:lang w:val="en-US"/>
        </w:rPr>
        <w:t>th</w:t>
      </w:r>
      <w:r w:rsidRPr="00D21737">
        <w:rPr>
          <w:rFonts w:asciiTheme="majorHAnsi" w:hAnsiTheme="majorHAnsi" w:cstheme="majorHAnsi"/>
          <w:b w:val="0"/>
          <w:color w:val="auto"/>
          <w:sz w:val="22"/>
          <w:lang w:val="en-US"/>
        </w:rPr>
        <w:t xml:space="preserve"> of April 2018. Despite that, before the 25</w:t>
      </w:r>
      <w:r w:rsidRPr="00D21737">
        <w:rPr>
          <w:rFonts w:asciiTheme="majorHAnsi" w:hAnsiTheme="majorHAnsi" w:cstheme="majorHAnsi"/>
          <w:b w:val="0"/>
          <w:color w:val="auto"/>
          <w:sz w:val="22"/>
          <w:vertAlign w:val="superscript"/>
          <w:lang w:val="en-US"/>
        </w:rPr>
        <w:t>th</w:t>
      </w:r>
      <w:r w:rsidRPr="00D21737">
        <w:rPr>
          <w:rFonts w:asciiTheme="majorHAnsi" w:hAnsiTheme="majorHAnsi" w:cstheme="majorHAnsi"/>
          <w:b w:val="0"/>
          <w:color w:val="auto"/>
          <w:sz w:val="22"/>
          <w:lang w:val="en-US"/>
        </w:rPr>
        <w:t xml:space="preserve"> of May 2022 there was an actual postponement allowing to the Group to work with American suppliers and their affirmed mediators according to current contracts</w:t>
      </w:r>
      <w:r w:rsidRPr="00D21737">
        <w:rPr>
          <w:rFonts w:asciiTheme="majorHAnsi" w:hAnsiTheme="majorHAnsi" w:cstheme="majorHAnsi"/>
          <w:color w:val="auto"/>
          <w:sz w:val="22"/>
          <w:lang w:val="en-US"/>
        </w:rPr>
        <w:t xml:space="preserve">. </w:t>
      </w:r>
      <w:r w:rsidRPr="00D21737">
        <w:rPr>
          <w:rFonts w:asciiTheme="majorHAnsi" w:hAnsiTheme="majorHAnsi" w:cstheme="majorHAnsi"/>
          <w:b w:val="0"/>
          <w:color w:val="auto"/>
          <w:sz w:val="22"/>
          <w:lang w:val="en-US"/>
        </w:rPr>
        <w:t>Since the 25</w:t>
      </w:r>
      <w:r w:rsidRPr="00D21737">
        <w:rPr>
          <w:rFonts w:asciiTheme="majorHAnsi" w:hAnsiTheme="majorHAnsi" w:cstheme="majorHAnsi"/>
          <w:b w:val="0"/>
          <w:color w:val="auto"/>
          <w:sz w:val="22"/>
          <w:vertAlign w:val="superscript"/>
          <w:lang w:val="en-US"/>
        </w:rPr>
        <w:t>th</w:t>
      </w:r>
      <w:r w:rsidR="002059D2">
        <w:rPr>
          <w:rFonts w:asciiTheme="majorHAnsi" w:hAnsiTheme="majorHAnsi" w:cstheme="majorHAnsi"/>
          <w:b w:val="0"/>
          <w:color w:val="auto"/>
          <w:sz w:val="22"/>
          <w:lang w:val="en-US"/>
        </w:rPr>
        <w:t xml:space="preserve"> </w:t>
      </w:r>
      <w:r w:rsidRPr="00D21737">
        <w:rPr>
          <w:rFonts w:asciiTheme="majorHAnsi" w:hAnsiTheme="majorHAnsi" w:cstheme="majorHAnsi"/>
          <w:b w:val="0"/>
          <w:color w:val="auto"/>
          <w:sz w:val="22"/>
          <w:lang w:val="en-US"/>
        </w:rPr>
        <w:t>of May this postponement has been cancelled and GAZ lost access to auto components imported directly from the USA and American companies located in other countries.</w:t>
      </w:r>
      <w:r w:rsidR="009B0D1A" w:rsidRPr="00D21737">
        <w:rPr>
          <w:rFonts w:asciiTheme="majorHAnsi" w:hAnsiTheme="majorHAnsi" w:cstheme="majorHAnsi"/>
          <w:b w:val="0"/>
          <w:color w:val="auto"/>
          <w:sz w:val="22"/>
          <w:lang w:val="en-US"/>
        </w:rPr>
        <w:t xml:space="preserve"> </w:t>
      </w:r>
    </w:p>
    <w:p w14:paraId="3F9486E1" w14:textId="136D00B0" w:rsidR="00722307" w:rsidRPr="004147F1" w:rsidRDefault="00D21737" w:rsidP="004B629E">
      <w:pPr>
        <w:tabs>
          <w:tab w:val="left" w:pos="284"/>
        </w:tabs>
        <w:spacing w:before="240" w:after="0"/>
        <w:jc w:val="both"/>
        <w:rPr>
          <w:rFonts w:asciiTheme="majorHAnsi" w:hAnsiTheme="majorHAnsi" w:cstheme="majorHAnsi"/>
          <w:b w:val="0"/>
          <w:color w:val="000000" w:themeColor="text1"/>
          <w:sz w:val="22"/>
          <w:lang w:val="en-US"/>
        </w:rPr>
      </w:pPr>
      <w:r w:rsidRPr="004147F1">
        <w:rPr>
          <w:rFonts w:asciiTheme="majorHAnsi" w:hAnsiTheme="majorHAnsi" w:cstheme="majorHAnsi"/>
          <w:b w:val="0"/>
          <w:color w:val="000000" w:themeColor="text1"/>
          <w:sz w:val="22"/>
          <w:lang w:val="en-US"/>
        </w:rPr>
        <w:t xml:space="preserve">On the </w:t>
      </w:r>
      <w:r w:rsidR="00722307" w:rsidRPr="004147F1">
        <w:rPr>
          <w:rFonts w:asciiTheme="majorHAnsi" w:hAnsiTheme="majorHAnsi" w:cstheme="majorHAnsi"/>
          <w:b w:val="0"/>
          <w:color w:val="000000" w:themeColor="text1"/>
          <w:sz w:val="22"/>
          <w:lang w:val="en-US"/>
        </w:rPr>
        <w:t>3</w:t>
      </w:r>
      <w:r w:rsidRPr="004147F1">
        <w:rPr>
          <w:rFonts w:asciiTheme="majorHAnsi" w:hAnsiTheme="majorHAnsi" w:cstheme="majorHAnsi"/>
          <w:b w:val="0"/>
          <w:color w:val="000000" w:themeColor="text1"/>
          <w:sz w:val="22"/>
          <w:vertAlign w:val="superscript"/>
          <w:lang w:val="en-US"/>
        </w:rPr>
        <w:t>rd</w:t>
      </w:r>
      <w:r w:rsidRPr="004147F1">
        <w:rPr>
          <w:rFonts w:asciiTheme="majorHAnsi" w:hAnsiTheme="majorHAnsi" w:cstheme="majorHAnsi"/>
          <w:b w:val="0"/>
          <w:color w:val="000000" w:themeColor="text1"/>
          <w:sz w:val="22"/>
          <w:lang w:val="en-US"/>
        </w:rPr>
        <w:t xml:space="preserve"> of June</w:t>
      </w:r>
      <w:r w:rsidR="00722307" w:rsidRPr="004147F1">
        <w:rPr>
          <w:rFonts w:asciiTheme="majorHAnsi" w:hAnsiTheme="majorHAnsi" w:cstheme="majorHAnsi"/>
          <w:b w:val="0"/>
          <w:color w:val="000000" w:themeColor="text1"/>
          <w:sz w:val="22"/>
          <w:lang w:val="en-US"/>
        </w:rPr>
        <w:t xml:space="preserve"> 2022 </w:t>
      </w:r>
      <w:r w:rsidRPr="004147F1">
        <w:rPr>
          <w:rFonts w:asciiTheme="majorHAnsi" w:hAnsiTheme="majorHAnsi" w:cstheme="majorHAnsi"/>
          <w:b w:val="0"/>
          <w:color w:val="000000" w:themeColor="text1"/>
          <w:sz w:val="22"/>
          <w:lang w:val="en-US"/>
        </w:rPr>
        <w:t>EU</w:t>
      </w:r>
      <w:r w:rsidR="00722307"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imposed sanctions</w:t>
      </w:r>
      <w:r w:rsidR="00722307"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against UAZ</w:t>
      </w:r>
      <w:r w:rsidR="00722307" w:rsidRPr="004147F1">
        <w:rPr>
          <w:color w:val="000000" w:themeColor="text1"/>
          <w:lang w:val="en-US"/>
        </w:rPr>
        <w:t xml:space="preserve"> </w:t>
      </w:r>
      <w:r w:rsidRPr="004147F1">
        <w:rPr>
          <w:rFonts w:asciiTheme="majorHAnsi" w:hAnsiTheme="majorHAnsi" w:cstheme="majorHAnsi"/>
          <w:b w:val="0"/>
          <w:color w:val="000000" w:themeColor="text1"/>
          <w:sz w:val="22"/>
          <w:lang w:val="en-US"/>
        </w:rPr>
        <w:t>because of their vehicles` exploitation by the Russian Armed Forces</w:t>
      </w:r>
      <w:r w:rsidR="00722307"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Despite that,</w:t>
      </w:r>
      <w:r w:rsidR="00722307"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UAZ</w:t>
      </w:r>
      <w:r w:rsidR="00722307"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has been working in absence of auto compon</w:t>
      </w:r>
      <w:r w:rsidR="00B763EE">
        <w:rPr>
          <w:rFonts w:asciiTheme="majorHAnsi" w:hAnsiTheme="majorHAnsi" w:cstheme="majorHAnsi"/>
          <w:b w:val="0"/>
          <w:color w:val="000000" w:themeColor="text1"/>
          <w:sz w:val="22"/>
          <w:lang w:val="en-US"/>
        </w:rPr>
        <w:t>ents supplies from European OEM</w:t>
      </w:r>
      <w:r w:rsidRPr="004147F1">
        <w:rPr>
          <w:rFonts w:asciiTheme="majorHAnsi" w:hAnsiTheme="majorHAnsi" w:cstheme="majorHAnsi"/>
          <w:b w:val="0"/>
          <w:color w:val="000000" w:themeColor="text1"/>
          <w:sz w:val="22"/>
          <w:lang w:val="en-US"/>
        </w:rPr>
        <w:t xml:space="preserve"> and is consequently realizing the component base </w:t>
      </w:r>
      <w:r w:rsidR="002B0350" w:rsidRPr="004147F1">
        <w:rPr>
          <w:rFonts w:asciiTheme="majorHAnsi" w:hAnsiTheme="majorHAnsi" w:cstheme="majorHAnsi"/>
          <w:b w:val="0"/>
          <w:color w:val="000000" w:themeColor="text1"/>
          <w:sz w:val="22"/>
          <w:lang w:val="en-US"/>
        </w:rPr>
        <w:t xml:space="preserve">replacement program.  </w:t>
      </w:r>
    </w:p>
    <w:p w14:paraId="13215BF6" w14:textId="617C1FD7" w:rsidR="00722307" w:rsidRPr="004147F1" w:rsidRDefault="002B0350" w:rsidP="004B629E">
      <w:pPr>
        <w:tabs>
          <w:tab w:val="left" w:pos="284"/>
        </w:tabs>
        <w:spacing w:before="240" w:after="0"/>
        <w:jc w:val="both"/>
        <w:rPr>
          <w:rFonts w:asciiTheme="majorHAnsi" w:hAnsiTheme="majorHAnsi" w:cs="Arial"/>
          <w:b w:val="0"/>
          <w:color w:val="000000" w:themeColor="text1"/>
          <w:sz w:val="22"/>
          <w:lang w:val="en-US"/>
        </w:rPr>
      </w:pPr>
      <w:r w:rsidRPr="004147F1">
        <w:rPr>
          <w:rFonts w:asciiTheme="majorHAnsi" w:hAnsiTheme="majorHAnsi" w:cs="Arial"/>
          <w:b w:val="0"/>
          <w:color w:val="000000" w:themeColor="text1"/>
          <w:sz w:val="22"/>
          <w:lang w:val="en-US"/>
        </w:rPr>
        <w:t>In the end of February</w:t>
      </w:r>
      <w:r w:rsidR="00E2791D"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w:t>
      </w:r>
      <w:r w:rsidR="00E2791D"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beginning of March</w:t>
      </w:r>
      <w:r w:rsidR="00E2791D" w:rsidRPr="004147F1">
        <w:rPr>
          <w:rFonts w:asciiTheme="majorHAnsi" w:hAnsiTheme="majorHAnsi" w:cs="Arial"/>
          <w:b w:val="0"/>
          <w:color w:val="000000" w:themeColor="text1"/>
          <w:sz w:val="22"/>
          <w:lang w:val="en-US"/>
        </w:rPr>
        <w:t xml:space="preserve"> </w:t>
      </w:r>
      <w:r w:rsidR="00BA429B" w:rsidRPr="004147F1">
        <w:rPr>
          <w:rFonts w:asciiTheme="majorHAnsi" w:hAnsiTheme="majorHAnsi" w:cs="Arial"/>
          <w:b w:val="0"/>
          <w:color w:val="000000" w:themeColor="text1"/>
          <w:sz w:val="22"/>
          <w:lang w:val="en-US"/>
        </w:rPr>
        <w:t xml:space="preserve">2022 </w:t>
      </w:r>
      <w:r w:rsidRPr="004147F1">
        <w:rPr>
          <w:rFonts w:asciiTheme="majorHAnsi" w:hAnsiTheme="majorHAnsi" w:cs="Arial"/>
          <w:b w:val="0"/>
          <w:color w:val="000000" w:themeColor="text1"/>
          <w:sz w:val="22"/>
          <w:lang w:val="en-US"/>
        </w:rPr>
        <w:t>because of imposed sanctions AutoVAZ</w:t>
      </w:r>
      <w:r w:rsidR="00E2791D"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was forced to</w:t>
      </w:r>
      <w:r w:rsidR="001249DB"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stop</w:t>
      </w:r>
      <w:r w:rsidR="001249DB"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vehicle manufacturing</w:t>
      </w:r>
      <w:r w:rsidR="001249DB"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due to delays in auto components supplies</w:t>
      </w:r>
      <w:r w:rsidR="001249DB"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Since the</w:t>
      </w:r>
      <w:r w:rsidR="00E2791D" w:rsidRPr="004147F1">
        <w:rPr>
          <w:rFonts w:asciiTheme="majorHAnsi" w:hAnsiTheme="majorHAnsi" w:cs="Arial"/>
          <w:b w:val="0"/>
          <w:color w:val="000000" w:themeColor="text1"/>
          <w:sz w:val="22"/>
          <w:lang w:val="en-US"/>
        </w:rPr>
        <w:t xml:space="preserve"> 6</w:t>
      </w:r>
      <w:r w:rsidRPr="004147F1">
        <w:rPr>
          <w:rFonts w:asciiTheme="majorHAnsi" w:hAnsiTheme="majorHAnsi" w:cs="Arial"/>
          <w:b w:val="0"/>
          <w:color w:val="000000" w:themeColor="text1"/>
          <w:sz w:val="22"/>
          <w:vertAlign w:val="superscript"/>
          <w:lang w:val="en-US"/>
        </w:rPr>
        <w:t>th</w:t>
      </w:r>
      <w:r w:rsidRPr="004147F1">
        <w:rPr>
          <w:rFonts w:asciiTheme="majorHAnsi" w:hAnsiTheme="majorHAnsi" w:cs="Arial"/>
          <w:b w:val="0"/>
          <w:color w:val="000000" w:themeColor="text1"/>
          <w:sz w:val="22"/>
          <w:lang w:val="en-US"/>
        </w:rPr>
        <w:t xml:space="preserve"> of</w:t>
      </w:r>
      <w:r w:rsidR="00E2791D" w:rsidRPr="004147F1">
        <w:rPr>
          <w:rFonts w:asciiTheme="majorHAnsi" w:hAnsiTheme="majorHAnsi" w:cs="Arial"/>
          <w:b w:val="0"/>
          <w:color w:val="000000" w:themeColor="text1"/>
          <w:sz w:val="22"/>
          <w:lang w:val="en-US"/>
        </w:rPr>
        <w:t xml:space="preserve"> </w:t>
      </w:r>
      <w:r w:rsidRPr="004147F1">
        <w:rPr>
          <w:rFonts w:asciiTheme="majorHAnsi" w:hAnsiTheme="majorHAnsi" w:cs="Arial"/>
          <w:b w:val="0"/>
          <w:color w:val="000000" w:themeColor="text1"/>
          <w:sz w:val="22"/>
          <w:lang w:val="en-US"/>
        </w:rPr>
        <w:t>June</w:t>
      </w:r>
      <w:r w:rsidR="00E2791D" w:rsidRPr="004147F1">
        <w:rPr>
          <w:rFonts w:asciiTheme="majorHAnsi" w:hAnsiTheme="majorHAnsi" w:cs="Arial"/>
          <w:b w:val="0"/>
          <w:color w:val="000000" w:themeColor="text1"/>
          <w:sz w:val="22"/>
          <w:lang w:val="en-US"/>
        </w:rPr>
        <w:t xml:space="preserve"> 2022 </w:t>
      </w:r>
      <w:r w:rsidRPr="004147F1">
        <w:rPr>
          <w:rFonts w:asciiTheme="majorHAnsi" w:hAnsiTheme="majorHAnsi" w:cs="Arial"/>
          <w:b w:val="0"/>
          <w:color w:val="000000" w:themeColor="text1"/>
          <w:sz w:val="22"/>
          <w:lang w:val="en-US"/>
        </w:rPr>
        <w:t xml:space="preserve">LADA </w:t>
      </w:r>
      <w:r w:rsidR="005E5381" w:rsidRPr="004147F1">
        <w:rPr>
          <w:rFonts w:asciiTheme="majorHAnsi" w:hAnsiTheme="majorHAnsi" w:cs="Arial"/>
          <w:b w:val="0"/>
          <w:color w:val="000000" w:themeColor="text1"/>
          <w:sz w:val="22"/>
          <w:lang w:val="en-US"/>
        </w:rPr>
        <w:t>resumed vehicle manufacturing in basic modifications</w:t>
      </w:r>
      <w:r w:rsidR="00E2791D" w:rsidRPr="004147F1">
        <w:rPr>
          <w:rFonts w:asciiTheme="majorHAnsi" w:hAnsiTheme="majorHAnsi" w:cs="Arial"/>
          <w:b w:val="0"/>
          <w:color w:val="000000" w:themeColor="text1"/>
          <w:sz w:val="22"/>
          <w:lang w:val="en-US"/>
        </w:rPr>
        <w:t xml:space="preserve">. </w:t>
      </w:r>
    </w:p>
    <w:p w14:paraId="500B6366" w14:textId="197C677D" w:rsidR="00275E8A" w:rsidRPr="005E5381" w:rsidRDefault="005E5381" w:rsidP="004B629E">
      <w:pPr>
        <w:tabs>
          <w:tab w:val="left" w:pos="284"/>
        </w:tabs>
        <w:spacing w:before="240" w:after="0"/>
        <w:jc w:val="both"/>
        <w:rPr>
          <w:rFonts w:asciiTheme="majorHAnsi" w:hAnsiTheme="majorHAnsi" w:cstheme="majorHAnsi"/>
          <w:color w:val="auto"/>
          <w:sz w:val="22"/>
          <w:lang w:val="en-US"/>
        </w:rPr>
      </w:pPr>
      <w:r w:rsidRPr="005E5381">
        <w:rPr>
          <w:rFonts w:asciiTheme="majorHAnsi" w:hAnsiTheme="majorHAnsi" w:cstheme="majorHAnsi"/>
          <w:color w:val="auto"/>
          <w:sz w:val="22"/>
          <w:lang w:val="en-US"/>
        </w:rPr>
        <w:t xml:space="preserve">Stop of foreign </w:t>
      </w:r>
      <w:r w:rsidR="00BF5479" w:rsidRPr="00BF5479">
        <w:rPr>
          <w:rFonts w:asciiTheme="majorHAnsi" w:hAnsiTheme="majorHAnsi" w:cstheme="majorHAnsi"/>
          <w:color w:val="auto"/>
          <w:sz w:val="22"/>
          <w:lang w:val="en-US"/>
        </w:rPr>
        <w:t>LCV</w:t>
      </w:r>
      <w:r w:rsidRPr="005E5381">
        <w:rPr>
          <w:rFonts w:asciiTheme="majorHAnsi" w:hAnsiTheme="majorHAnsi" w:cstheme="majorHAnsi"/>
          <w:color w:val="auto"/>
          <w:sz w:val="22"/>
          <w:lang w:val="en-US"/>
        </w:rPr>
        <w:t>s and auto comp</w:t>
      </w:r>
      <w:r w:rsidR="002B7C71">
        <w:rPr>
          <w:rFonts w:asciiTheme="majorHAnsi" w:hAnsiTheme="majorHAnsi" w:cstheme="majorHAnsi"/>
          <w:color w:val="auto"/>
          <w:sz w:val="22"/>
          <w:lang w:val="en-US"/>
        </w:rPr>
        <w:t>onents manufacturing and import</w:t>
      </w:r>
    </w:p>
    <w:p w14:paraId="5618B9F0" w14:textId="440596C1" w:rsidR="004579D0" w:rsidRPr="004147F1" w:rsidRDefault="005E5381" w:rsidP="004B629E">
      <w:pPr>
        <w:tabs>
          <w:tab w:val="left" w:pos="284"/>
        </w:tabs>
        <w:spacing w:before="240" w:after="0"/>
        <w:jc w:val="both"/>
        <w:rPr>
          <w:rFonts w:asciiTheme="majorHAnsi" w:hAnsiTheme="majorHAnsi" w:cstheme="majorHAnsi"/>
          <w:b w:val="0"/>
          <w:color w:val="000000" w:themeColor="text1"/>
          <w:sz w:val="22"/>
          <w:lang w:val="en-US"/>
        </w:rPr>
      </w:pPr>
      <w:r w:rsidRPr="004147F1">
        <w:rPr>
          <w:rFonts w:asciiTheme="majorHAnsi" w:hAnsiTheme="majorHAnsi" w:cstheme="majorHAnsi"/>
          <w:b w:val="0"/>
          <w:color w:val="000000" w:themeColor="text1"/>
          <w:sz w:val="22"/>
          <w:lang w:val="en-US"/>
        </w:rPr>
        <w:t>Since February</w:t>
      </w:r>
      <w:r w:rsidR="004579D0" w:rsidRPr="004147F1">
        <w:rPr>
          <w:rFonts w:asciiTheme="majorHAnsi" w:hAnsiTheme="majorHAnsi" w:cstheme="majorHAnsi"/>
          <w:b w:val="0"/>
          <w:color w:val="000000" w:themeColor="text1"/>
          <w:sz w:val="22"/>
          <w:lang w:val="en-US"/>
        </w:rPr>
        <w:t xml:space="preserve"> 2022 </w:t>
      </w:r>
      <w:r w:rsidRPr="004147F1">
        <w:rPr>
          <w:rFonts w:asciiTheme="majorHAnsi" w:hAnsiTheme="majorHAnsi" w:cstheme="majorHAnsi"/>
          <w:b w:val="0"/>
          <w:color w:val="000000" w:themeColor="text1"/>
          <w:sz w:val="22"/>
          <w:lang w:val="en-US"/>
        </w:rPr>
        <w:t xml:space="preserve">Ford, Volkswagen, Toyota, Mitsubishi, Mercedes-Benz etc. </w:t>
      </w:r>
      <w:r w:rsidR="00BF5479" w:rsidRPr="004147F1">
        <w:rPr>
          <w:rFonts w:asciiTheme="majorHAnsi" w:hAnsiTheme="majorHAnsi" w:cstheme="majorHAnsi"/>
          <w:b w:val="0"/>
          <w:color w:val="000000" w:themeColor="text1"/>
          <w:sz w:val="22"/>
          <w:lang w:val="en-US"/>
        </w:rPr>
        <w:t xml:space="preserve">have </w:t>
      </w:r>
      <w:r w:rsidRPr="004147F1">
        <w:rPr>
          <w:rFonts w:asciiTheme="majorHAnsi" w:hAnsiTheme="majorHAnsi" w:cstheme="majorHAnsi"/>
          <w:b w:val="0"/>
          <w:color w:val="000000" w:themeColor="text1"/>
          <w:sz w:val="22"/>
          <w:lang w:val="en-US"/>
        </w:rPr>
        <w:t>stopped manufacturing on all Russian platforms and suspended news LCV and genuine auto components import</w:t>
      </w:r>
      <w:r w:rsidR="0025570C" w:rsidRPr="004147F1">
        <w:rPr>
          <w:rFonts w:asciiTheme="majorHAnsi" w:hAnsiTheme="majorHAnsi" w:cstheme="majorHAnsi"/>
          <w:color w:val="000000" w:themeColor="text1"/>
          <w:sz w:val="22"/>
          <w:lang w:val="en-US"/>
        </w:rPr>
        <w:t>.</w:t>
      </w:r>
      <w:r w:rsidR="0025570C" w:rsidRPr="004147F1">
        <w:rPr>
          <w:rFonts w:asciiTheme="majorHAnsi" w:hAnsiTheme="majorHAnsi" w:cstheme="majorHAnsi"/>
          <w:b w:val="0"/>
          <w:color w:val="000000" w:themeColor="text1"/>
          <w:sz w:val="22"/>
          <w:lang w:val="en-US"/>
        </w:rPr>
        <w:t xml:space="preserve"> </w:t>
      </w:r>
      <w:r w:rsidR="00BF5479" w:rsidRPr="004147F1">
        <w:rPr>
          <w:rFonts w:asciiTheme="majorHAnsi" w:hAnsiTheme="majorHAnsi" w:cstheme="majorHAnsi"/>
          <w:b w:val="0"/>
          <w:color w:val="000000" w:themeColor="text1"/>
          <w:sz w:val="22"/>
          <w:lang w:val="en-US"/>
        </w:rPr>
        <w:t xml:space="preserve">Due to logistic problems with auto components supplies </w:t>
      </w:r>
      <w:r w:rsidR="00DE4F2D" w:rsidRPr="004147F1">
        <w:rPr>
          <w:rFonts w:asciiTheme="majorHAnsi" w:hAnsiTheme="majorHAnsi" w:cstheme="majorHAnsi"/>
          <w:b w:val="0"/>
          <w:color w:val="000000" w:themeColor="text1"/>
          <w:sz w:val="22"/>
          <w:lang w:val="en-US"/>
        </w:rPr>
        <w:t>Peugeot</w:t>
      </w:r>
      <w:r w:rsidR="004579D0" w:rsidRPr="004147F1">
        <w:rPr>
          <w:rFonts w:asciiTheme="majorHAnsi" w:hAnsiTheme="majorHAnsi" w:cstheme="majorHAnsi"/>
          <w:b w:val="0"/>
          <w:color w:val="000000" w:themeColor="text1"/>
          <w:sz w:val="22"/>
          <w:lang w:val="en-US"/>
        </w:rPr>
        <w:t xml:space="preserve"> </w:t>
      </w:r>
      <w:r w:rsidR="00BF5479" w:rsidRPr="004147F1">
        <w:rPr>
          <w:rFonts w:asciiTheme="majorHAnsi" w:hAnsiTheme="majorHAnsi" w:cstheme="majorHAnsi"/>
          <w:b w:val="0"/>
          <w:color w:val="000000" w:themeColor="text1"/>
          <w:sz w:val="22"/>
          <w:lang w:val="en-US"/>
        </w:rPr>
        <w:t>and</w:t>
      </w:r>
      <w:r w:rsidR="004579D0" w:rsidRPr="004147F1">
        <w:rPr>
          <w:rFonts w:asciiTheme="majorHAnsi" w:hAnsiTheme="majorHAnsi" w:cstheme="majorHAnsi"/>
          <w:b w:val="0"/>
          <w:color w:val="000000" w:themeColor="text1"/>
          <w:sz w:val="22"/>
          <w:lang w:val="en-US"/>
        </w:rPr>
        <w:t xml:space="preserve"> Citroen</w:t>
      </w:r>
      <w:r w:rsidR="00BF5479" w:rsidRPr="004147F1">
        <w:rPr>
          <w:rFonts w:asciiTheme="majorHAnsi" w:hAnsiTheme="majorHAnsi" w:cstheme="majorHAnsi"/>
          <w:b w:val="0"/>
          <w:color w:val="000000" w:themeColor="text1"/>
          <w:sz w:val="22"/>
          <w:lang w:val="en-US"/>
        </w:rPr>
        <w:t xml:space="preserve"> significantly reduced manufacturing and sales</w:t>
      </w:r>
      <w:r w:rsidR="004579D0" w:rsidRPr="004147F1">
        <w:rPr>
          <w:rFonts w:asciiTheme="majorHAnsi" w:hAnsiTheme="majorHAnsi" w:cstheme="majorHAnsi"/>
          <w:b w:val="0"/>
          <w:color w:val="000000" w:themeColor="text1"/>
          <w:sz w:val="22"/>
          <w:lang w:val="en-US"/>
        </w:rPr>
        <w:t>.</w:t>
      </w:r>
    </w:p>
    <w:p w14:paraId="0236C832" w14:textId="5532594A" w:rsidR="00624462" w:rsidRPr="004B629E" w:rsidRDefault="009E2A65" w:rsidP="004B629E">
      <w:pPr>
        <w:tabs>
          <w:tab w:val="left" w:pos="284"/>
        </w:tabs>
        <w:spacing w:before="240" w:after="0"/>
        <w:jc w:val="both"/>
        <w:rPr>
          <w:rFonts w:asciiTheme="majorHAnsi" w:eastAsia="Calibri" w:hAnsiTheme="majorHAnsi" w:cstheme="majorHAnsi"/>
          <w:caps/>
          <w:color w:val="2F5496" w:themeColor="accent5" w:themeShade="BF"/>
          <w:sz w:val="22"/>
          <w:lang w:val="en-US"/>
        </w:rPr>
      </w:pPr>
      <w:r w:rsidRPr="004147F1">
        <w:rPr>
          <w:rFonts w:asciiTheme="majorHAnsi" w:eastAsia="Calibri" w:hAnsiTheme="majorHAnsi" w:cstheme="majorHAnsi"/>
          <w:caps/>
          <w:color w:val="2F5496" w:themeColor="accent5" w:themeShade="BF"/>
          <w:sz w:val="22"/>
          <w:lang w:val="en-US"/>
        </w:rPr>
        <w:t>2.</w:t>
      </w:r>
      <w:r w:rsidRPr="004B629E">
        <w:rPr>
          <w:rFonts w:asciiTheme="majorHAnsi" w:eastAsia="Calibri" w:hAnsiTheme="majorHAnsi" w:cstheme="majorHAnsi"/>
          <w:caps/>
          <w:color w:val="2F5496" w:themeColor="accent5" w:themeShade="BF"/>
          <w:sz w:val="22"/>
          <w:lang w:val="en-US"/>
        </w:rPr>
        <w:t xml:space="preserve"> </w:t>
      </w:r>
      <w:r w:rsidR="002B7C71">
        <w:rPr>
          <w:rFonts w:asciiTheme="majorHAnsi" w:eastAsia="Calibri" w:hAnsiTheme="majorHAnsi" w:cstheme="majorHAnsi"/>
          <w:caps/>
          <w:color w:val="2F5496" w:themeColor="accent5" w:themeShade="BF"/>
          <w:sz w:val="22"/>
          <w:lang w:val="en-US"/>
        </w:rPr>
        <w:t>COVID-19 LOCKDOWNS IN CHINA</w:t>
      </w:r>
    </w:p>
    <w:p w14:paraId="47005AD1" w14:textId="13E3E515" w:rsidR="004F04A1" w:rsidRPr="004147F1" w:rsidRDefault="00BF5479" w:rsidP="004B629E">
      <w:pPr>
        <w:pStyle w:val="a5"/>
        <w:spacing w:before="240"/>
        <w:ind w:left="0"/>
        <w:jc w:val="both"/>
        <w:rPr>
          <w:rFonts w:asciiTheme="majorHAnsi" w:hAnsiTheme="majorHAnsi" w:cstheme="majorHAnsi"/>
          <w:b w:val="0"/>
          <w:color w:val="000000" w:themeColor="text1"/>
          <w:sz w:val="22"/>
          <w:lang w:val="en-US"/>
        </w:rPr>
      </w:pPr>
      <w:r w:rsidRPr="004147F1">
        <w:rPr>
          <w:rFonts w:asciiTheme="majorHAnsi" w:hAnsiTheme="majorHAnsi" w:cstheme="majorHAnsi"/>
          <w:b w:val="0"/>
          <w:color w:val="000000" w:themeColor="text1"/>
          <w:sz w:val="22"/>
          <w:lang w:val="en-US"/>
        </w:rPr>
        <w:t>The restrictions referred to the COVID-19 pandemic in China in 2022 can lead to delays in auto components` supplies for the Russian platforms such as</w:t>
      </w:r>
      <w:r w:rsidR="004F04A1"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UAZ</w:t>
      </w:r>
      <w:r w:rsidR="005F34D8"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AutoVAZ</w:t>
      </w:r>
      <w:r w:rsidR="00F223B5"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and others using Chinese components.</w:t>
      </w:r>
      <w:r w:rsidR="004F04A1"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This will inevitably lead to the decline of Chinese LCV import into Russia</w:t>
      </w:r>
      <w:r w:rsidR="004F04A1"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All these factors will provoke new manufacturing outages and growth of vehicle shortage on the Russian market</w:t>
      </w:r>
      <w:r w:rsidR="004F04A1" w:rsidRPr="004147F1">
        <w:rPr>
          <w:rFonts w:asciiTheme="majorHAnsi" w:hAnsiTheme="majorHAnsi" w:cstheme="majorHAnsi"/>
          <w:b w:val="0"/>
          <w:color w:val="000000" w:themeColor="text1"/>
          <w:sz w:val="22"/>
          <w:lang w:val="en-US"/>
        </w:rPr>
        <w:t>.</w:t>
      </w:r>
    </w:p>
    <w:p w14:paraId="1F160C01" w14:textId="78A91103" w:rsidR="00681E12" w:rsidRPr="00BF5479" w:rsidRDefault="004F04A1" w:rsidP="004B629E">
      <w:pPr>
        <w:tabs>
          <w:tab w:val="left" w:pos="284"/>
        </w:tabs>
        <w:spacing w:before="240" w:after="0"/>
        <w:jc w:val="both"/>
        <w:rPr>
          <w:rFonts w:asciiTheme="majorHAnsi" w:eastAsia="Calibri" w:hAnsiTheme="majorHAnsi" w:cstheme="majorHAnsi"/>
          <w:caps/>
          <w:color w:val="2F5496" w:themeColor="accent5" w:themeShade="BF"/>
          <w:sz w:val="22"/>
          <w:lang w:val="en-US"/>
        </w:rPr>
      </w:pPr>
      <w:r w:rsidRPr="00BF5479">
        <w:rPr>
          <w:rFonts w:asciiTheme="majorHAnsi" w:eastAsia="Calibri" w:hAnsiTheme="majorHAnsi" w:cstheme="majorHAnsi"/>
          <w:caps/>
          <w:color w:val="2F5496" w:themeColor="accent5" w:themeShade="BF"/>
          <w:sz w:val="22"/>
          <w:lang w:val="en-US"/>
        </w:rPr>
        <w:t xml:space="preserve">3. </w:t>
      </w:r>
      <w:r w:rsidR="00BF5479" w:rsidRPr="00BF5479">
        <w:rPr>
          <w:rFonts w:asciiTheme="majorHAnsi" w:eastAsia="Calibri" w:hAnsiTheme="majorHAnsi" w:cstheme="majorHAnsi"/>
          <w:caps/>
          <w:color w:val="2F5496" w:themeColor="accent5" w:themeShade="BF"/>
          <w:sz w:val="22"/>
          <w:lang w:val="en-US"/>
        </w:rPr>
        <w:t>DE</w:t>
      </w:r>
      <w:r w:rsidR="002B7C71">
        <w:rPr>
          <w:rFonts w:asciiTheme="majorHAnsi" w:eastAsia="Calibri" w:hAnsiTheme="majorHAnsi" w:cstheme="majorHAnsi"/>
          <w:caps/>
          <w:color w:val="2F5496" w:themeColor="accent5" w:themeShade="BF"/>
          <w:sz w:val="22"/>
          <w:lang w:val="en-US"/>
        </w:rPr>
        <w:t>CLINE OF RUSSIAN MACROECONOMICS</w:t>
      </w:r>
    </w:p>
    <w:p w14:paraId="464AEA73" w14:textId="77777777" w:rsidR="00BF5479" w:rsidRPr="004B629E" w:rsidRDefault="00BF5479" w:rsidP="004B629E">
      <w:pPr>
        <w:tabs>
          <w:tab w:val="left" w:pos="284"/>
        </w:tabs>
        <w:spacing w:before="240" w:after="0"/>
        <w:jc w:val="both"/>
        <w:rPr>
          <w:rFonts w:asciiTheme="majorHAnsi" w:hAnsiTheme="majorHAnsi" w:cstheme="majorHAnsi"/>
          <w:b w:val="0"/>
          <w:color w:val="auto"/>
          <w:sz w:val="22"/>
          <w:lang w:val="en-US"/>
        </w:rPr>
      </w:pPr>
      <w:r w:rsidRPr="004B629E">
        <w:rPr>
          <w:rFonts w:asciiTheme="majorHAnsi" w:hAnsiTheme="majorHAnsi" w:cstheme="majorHAnsi"/>
          <w:b w:val="0"/>
          <w:color w:val="auto"/>
          <w:sz w:val="22"/>
          <w:lang w:val="en-US"/>
        </w:rPr>
        <w:t xml:space="preserve">Sanctions put a negative effect on macroeconomic figures. According to the Central Bank forecasts, Russian GDP can be reduced by 8-10% in 2022.  </w:t>
      </w:r>
    </w:p>
    <w:p w14:paraId="5A8987FF" w14:textId="43111598" w:rsidR="00294297" w:rsidRPr="004B629E" w:rsidRDefault="00BF5479" w:rsidP="004B629E">
      <w:pPr>
        <w:tabs>
          <w:tab w:val="left" w:pos="284"/>
        </w:tabs>
        <w:spacing w:before="240" w:after="0"/>
        <w:jc w:val="both"/>
        <w:rPr>
          <w:rFonts w:asciiTheme="majorHAnsi" w:hAnsiTheme="majorHAnsi" w:cstheme="majorHAnsi"/>
          <w:b w:val="0"/>
          <w:color w:val="auto"/>
          <w:sz w:val="22"/>
          <w:lang w:val="en-US"/>
        </w:rPr>
      </w:pPr>
      <w:r w:rsidRPr="004B629E">
        <w:rPr>
          <w:rFonts w:asciiTheme="majorHAnsi" w:hAnsiTheme="majorHAnsi" w:cstheme="majorHAnsi"/>
          <w:b w:val="0"/>
          <w:color w:val="auto"/>
          <w:sz w:val="22"/>
          <w:lang w:val="en-US"/>
        </w:rPr>
        <w:t xml:space="preserve">Inflation level in Russia showed 17,8% in April 2022, according to Federal State Statistics Service. In the end of 2022 Russian Ministry of Economic Development predicts 17,5% inflation. </w:t>
      </w:r>
      <w:r w:rsidR="008F7B4D" w:rsidRPr="004B629E">
        <w:rPr>
          <w:rFonts w:asciiTheme="majorHAnsi" w:hAnsiTheme="majorHAnsi" w:cstheme="majorHAnsi"/>
          <w:b w:val="0"/>
          <w:color w:val="auto"/>
          <w:sz w:val="22"/>
          <w:lang w:val="en-US"/>
        </w:rPr>
        <w:t xml:space="preserve"> </w:t>
      </w:r>
    </w:p>
    <w:p w14:paraId="01D4B3D6" w14:textId="1D800E30" w:rsidR="007E1681" w:rsidRPr="004B629E" w:rsidRDefault="00BF5479" w:rsidP="004B629E">
      <w:pPr>
        <w:tabs>
          <w:tab w:val="left" w:pos="284"/>
        </w:tabs>
        <w:spacing w:before="240" w:after="0"/>
        <w:jc w:val="both"/>
        <w:rPr>
          <w:rFonts w:asciiTheme="majorHAnsi" w:hAnsiTheme="majorHAnsi" w:cstheme="majorHAnsi"/>
          <w:b w:val="0"/>
          <w:color w:val="auto"/>
          <w:sz w:val="22"/>
          <w:lang w:val="en-US"/>
        </w:rPr>
      </w:pPr>
      <w:r w:rsidRPr="004B629E">
        <w:rPr>
          <w:rFonts w:asciiTheme="majorHAnsi" w:hAnsiTheme="majorHAnsi" w:cstheme="majorHAnsi"/>
          <w:b w:val="0"/>
          <w:color w:val="auto"/>
          <w:sz w:val="22"/>
          <w:lang w:val="en-US"/>
        </w:rPr>
        <w:lastRenderedPageBreak/>
        <w:t>In 2022 the international transfer is going to be reduced because of the sanctions. The turnover of bulk trade and retail also tends to decrease, which will provoke financial difficulties for road haulers and companies using LCVs for personal needs. In these conditions the LCV corporate fleet renewal will be significantly slowed down.</w:t>
      </w:r>
      <w:r w:rsidR="007E1681" w:rsidRPr="004B629E">
        <w:rPr>
          <w:rFonts w:asciiTheme="majorHAnsi" w:hAnsiTheme="majorHAnsi" w:cstheme="majorHAnsi"/>
          <w:b w:val="0"/>
          <w:color w:val="auto"/>
          <w:sz w:val="22"/>
          <w:lang w:val="en-US"/>
        </w:rPr>
        <w:t xml:space="preserve"> </w:t>
      </w:r>
    </w:p>
    <w:p w14:paraId="616A2759" w14:textId="6BE936B5" w:rsidR="00EA7DFB" w:rsidRPr="004B629E" w:rsidRDefault="00BF5479" w:rsidP="004B629E">
      <w:pPr>
        <w:tabs>
          <w:tab w:val="left" w:pos="284"/>
        </w:tabs>
        <w:spacing w:before="240" w:after="0"/>
        <w:jc w:val="both"/>
        <w:rPr>
          <w:rFonts w:asciiTheme="majorHAnsi" w:hAnsiTheme="majorHAnsi" w:cstheme="majorHAnsi"/>
          <w:b w:val="0"/>
          <w:color w:val="auto"/>
          <w:sz w:val="22"/>
          <w:lang w:val="en-US"/>
        </w:rPr>
      </w:pPr>
      <w:r w:rsidRPr="004B629E">
        <w:rPr>
          <w:rFonts w:asciiTheme="majorHAnsi" w:hAnsiTheme="majorHAnsi" w:cstheme="majorHAnsi"/>
          <w:b w:val="0"/>
          <w:color w:val="auto"/>
          <w:sz w:val="22"/>
          <w:lang w:val="en-US"/>
        </w:rPr>
        <w:t>Autocredits appreciation can also negatively affect the automotive market because of Russian Bank key rate increase in comparison with 2021. At the same time the automotive leasing also appreciated, what reduced vehicle procurements by corporate customers.</w:t>
      </w:r>
      <w:r w:rsidR="006169AE" w:rsidRPr="004B629E">
        <w:rPr>
          <w:rFonts w:asciiTheme="majorHAnsi" w:hAnsiTheme="majorHAnsi" w:cstheme="majorHAnsi"/>
          <w:b w:val="0"/>
          <w:color w:val="auto"/>
          <w:sz w:val="22"/>
          <w:lang w:val="en-US"/>
        </w:rPr>
        <w:t xml:space="preserve"> </w:t>
      </w:r>
      <w:r w:rsidR="00CA4B8B" w:rsidRPr="004B629E">
        <w:rPr>
          <w:rFonts w:asciiTheme="majorHAnsi" w:hAnsiTheme="majorHAnsi" w:cstheme="majorHAnsi"/>
          <w:b w:val="0"/>
          <w:color w:val="auto"/>
          <w:sz w:val="22"/>
          <w:lang w:val="en-US"/>
        </w:rPr>
        <w:t xml:space="preserve"> </w:t>
      </w:r>
    </w:p>
    <w:p w14:paraId="3AC0FC08" w14:textId="743C2C4C" w:rsidR="00624462" w:rsidRPr="004B629E" w:rsidRDefault="00E92907" w:rsidP="004B629E">
      <w:pPr>
        <w:tabs>
          <w:tab w:val="left" w:pos="284"/>
        </w:tabs>
        <w:spacing w:before="240" w:after="0"/>
        <w:jc w:val="both"/>
        <w:rPr>
          <w:rFonts w:asciiTheme="majorHAnsi" w:hAnsiTheme="majorHAnsi" w:cstheme="majorHAnsi"/>
          <w:b w:val="0"/>
          <w:color w:val="auto"/>
          <w:sz w:val="22"/>
          <w:lang w:val="en-US"/>
        </w:rPr>
      </w:pPr>
      <w:r w:rsidRPr="004B629E">
        <w:rPr>
          <w:rFonts w:asciiTheme="majorHAnsi" w:hAnsiTheme="majorHAnsi" w:cstheme="majorHAnsi"/>
          <w:b w:val="0"/>
          <w:color w:val="auto"/>
          <w:sz w:val="22"/>
          <w:lang w:val="en-US"/>
        </w:rPr>
        <w:t>The autocredit key rate has been decreased up to</w:t>
      </w:r>
      <w:r w:rsidR="005C7D7B" w:rsidRPr="004B629E">
        <w:rPr>
          <w:rFonts w:asciiTheme="majorHAnsi" w:hAnsiTheme="majorHAnsi" w:cstheme="majorHAnsi"/>
          <w:b w:val="0"/>
          <w:color w:val="auto"/>
          <w:sz w:val="22"/>
          <w:lang w:val="en-US"/>
        </w:rPr>
        <w:t xml:space="preserve"> </w:t>
      </w:r>
      <w:r w:rsidR="00D43FC1" w:rsidRPr="004B629E">
        <w:rPr>
          <w:rFonts w:asciiTheme="majorHAnsi" w:hAnsiTheme="majorHAnsi" w:cstheme="majorHAnsi"/>
          <w:b w:val="0"/>
          <w:color w:val="auto"/>
          <w:sz w:val="22"/>
          <w:lang w:val="en-US"/>
        </w:rPr>
        <w:t>14</w:t>
      </w:r>
      <w:r w:rsidRPr="004B629E">
        <w:rPr>
          <w:rFonts w:asciiTheme="majorHAnsi" w:hAnsiTheme="majorHAnsi" w:cstheme="majorHAnsi"/>
          <w:b w:val="0"/>
          <w:color w:val="auto"/>
          <w:sz w:val="22"/>
          <w:lang w:val="en-US"/>
        </w:rPr>
        <w:t xml:space="preserve">% since the </w:t>
      </w:r>
      <w:r w:rsidR="00D43FC1" w:rsidRPr="004B629E">
        <w:rPr>
          <w:rFonts w:asciiTheme="majorHAnsi" w:hAnsiTheme="majorHAnsi" w:cstheme="majorHAnsi"/>
          <w:b w:val="0"/>
          <w:color w:val="auto"/>
          <w:sz w:val="22"/>
          <w:lang w:val="en-US"/>
        </w:rPr>
        <w:t>14th of May</w:t>
      </w:r>
      <w:r w:rsidR="005C7D7B" w:rsidRPr="004B629E">
        <w:rPr>
          <w:rFonts w:asciiTheme="majorHAnsi" w:hAnsiTheme="majorHAnsi" w:cstheme="majorHAnsi"/>
          <w:b w:val="0"/>
          <w:color w:val="auto"/>
          <w:sz w:val="22"/>
          <w:lang w:val="en-US"/>
        </w:rPr>
        <w:t xml:space="preserve">, </w:t>
      </w:r>
      <w:r w:rsidR="00D43FC1" w:rsidRPr="004B629E">
        <w:rPr>
          <w:rFonts w:asciiTheme="majorHAnsi" w:hAnsiTheme="majorHAnsi" w:cstheme="majorHAnsi"/>
          <w:b w:val="0"/>
          <w:color w:val="auto"/>
          <w:sz w:val="22"/>
          <w:lang w:val="en-US"/>
        </w:rPr>
        <w:t>up to</w:t>
      </w:r>
      <w:r w:rsidR="005C7D7B" w:rsidRPr="004B629E">
        <w:rPr>
          <w:rFonts w:asciiTheme="majorHAnsi" w:hAnsiTheme="majorHAnsi" w:cstheme="majorHAnsi"/>
          <w:b w:val="0"/>
          <w:color w:val="auto"/>
          <w:sz w:val="22"/>
          <w:lang w:val="en-US"/>
        </w:rPr>
        <w:t xml:space="preserve"> 11%</w:t>
      </w:r>
      <w:r w:rsidR="00D43FC1" w:rsidRPr="004B629E">
        <w:rPr>
          <w:rFonts w:asciiTheme="majorHAnsi" w:hAnsiTheme="majorHAnsi" w:cstheme="majorHAnsi"/>
          <w:b w:val="0"/>
          <w:color w:val="auto"/>
          <w:sz w:val="22"/>
          <w:lang w:val="en-US"/>
        </w:rPr>
        <w:t xml:space="preserve"> since the 27th of May and</w:t>
      </w:r>
      <w:r w:rsidR="005C7D7B" w:rsidRPr="004B629E">
        <w:rPr>
          <w:rFonts w:asciiTheme="majorHAnsi" w:hAnsiTheme="majorHAnsi" w:cstheme="majorHAnsi"/>
          <w:b w:val="0"/>
          <w:color w:val="auto"/>
          <w:sz w:val="22"/>
          <w:lang w:val="en-US"/>
        </w:rPr>
        <w:t xml:space="preserve"> </w:t>
      </w:r>
      <w:r w:rsidR="00D43FC1" w:rsidRPr="004B629E">
        <w:rPr>
          <w:rFonts w:asciiTheme="majorHAnsi" w:hAnsiTheme="majorHAnsi" w:cstheme="majorHAnsi"/>
          <w:b w:val="0"/>
          <w:color w:val="auto"/>
          <w:sz w:val="22"/>
          <w:lang w:val="en-US"/>
        </w:rPr>
        <w:t>up</w:t>
      </w:r>
      <w:r w:rsidR="00CA4B8B" w:rsidRPr="004B629E">
        <w:rPr>
          <w:rFonts w:asciiTheme="majorHAnsi" w:hAnsiTheme="majorHAnsi" w:cstheme="majorHAnsi"/>
          <w:b w:val="0"/>
          <w:color w:val="auto"/>
          <w:sz w:val="22"/>
          <w:lang w:val="en-US"/>
        </w:rPr>
        <w:t xml:space="preserve"> </w:t>
      </w:r>
      <w:r w:rsidR="00D43FC1" w:rsidRPr="004B629E">
        <w:rPr>
          <w:rFonts w:asciiTheme="majorHAnsi" w:hAnsiTheme="majorHAnsi" w:cstheme="majorHAnsi"/>
          <w:b w:val="0"/>
          <w:color w:val="auto"/>
          <w:sz w:val="22"/>
          <w:lang w:val="en-US"/>
        </w:rPr>
        <w:t xml:space="preserve">to </w:t>
      </w:r>
      <w:r w:rsidR="005C7D7B" w:rsidRPr="004B629E">
        <w:rPr>
          <w:rFonts w:asciiTheme="majorHAnsi" w:hAnsiTheme="majorHAnsi" w:cstheme="majorHAnsi"/>
          <w:b w:val="0"/>
          <w:color w:val="auto"/>
          <w:sz w:val="22"/>
          <w:lang w:val="en-US"/>
        </w:rPr>
        <w:t>9,5%</w:t>
      </w:r>
      <w:r w:rsidR="00D43FC1" w:rsidRPr="004B629E">
        <w:rPr>
          <w:rFonts w:asciiTheme="majorHAnsi" w:hAnsiTheme="majorHAnsi" w:cstheme="majorHAnsi"/>
          <w:b w:val="0"/>
          <w:color w:val="auto"/>
          <w:sz w:val="22"/>
          <w:lang w:val="en-US"/>
        </w:rPr>
        <w:t xml:space="preserve"> since the 10th of Jone 2022</w:t>
      </w:r>
      <w:r w:rsidR="00EA7DFB" w:rsidRPr="004B629E">
        <w:rPr>
          <w:rFonts w:asciiTheme="majorHAnsi" w:hAnsiTheme="majorHAnsi" w:cstheme="majorHAnsi"/>
          <w:b w:val="0"/>
          <w:color w:val="auto"/>
          <w:sz w:val="22"/>
          <w:lang w:val="en-US"/>
        </w:rPr>
        <w:t xml:space="preserve">. </w:t>
      </w:r>
      <w:r w:rsidR="00D43FC1" w:rsidRPr="004B629E">
        <w:rPr>
          <w:rFonts w:asciiTheme="majorHAnsi" w:hAnsiTheme="majorHAnsi" w:cstheme="majorHAnsi"/>
          <w:b w:val="0"/>
          <w:color w:val="auto"/>
          <w:sz w:val="22"/>
          <w:lang w:val="en-US"/>
        </w:rPr>
        <w:t>This will lead to decline of credit and leasing rated in June 2022, however, they will exceed the figures of 2021 (key rate 5 - 5,5%).</w:t>
      </w:r>
    </w:p>
    <w:p w14:paraId="64F2D72F" w14:textId="2B247153" w:rsidR="00624462" w:rsidRPr="004B629E" w:rsidRDefault="00B4130B" w:rsidP="004B629E">
      <w:pPr>
        <w:spacing w:before="240"/>
        <w:jc w:val="both"/>
        <w:rPr>
          <w:rFonts w:asciiTheme="majorHAnsi" w:eastAsia="Calibri" w:hAnsiTheme="majorHAnsi" w:cstheme="majorHAnsi"/>
          <w:caps/>
          <w:color w:val="2F5496" w:themeColor="accent5" w:themeShade="BF"/>
          <w:sz w:val="22"/>
          <w:lang w:val="en-US"/>
        </w:rPr>
      </w:pPr>
      <w:r w:rsidRPr="004B629E">
        <w:rPr>
          <w:rFonts w:asciiTheme="majorHAnsi" w:eastAsia="Calibri" w:hAnsiTheme="majorHAnsi" w:cstheme="majorHAnsi"/>
          <w:caps/>
          <w:color w:val="2F5496" w:themeColor="accent5" w:themeShade="BF"/>
          <w:sz w:val="22"/>
          <w:lang w:val="en-US"/>
        </w:rPr>
        <w:t>4</w:t>
      </w:r>
      <w:r w:rsidR="006169AE" w:rsidRPr="004B629E">
        <w:rPr>
          <w:rFonts w:asciiTheme="majorHAnsi" w:eastAsia="Calibri" w:hAnsiTheme="majorHAnsi" w:cstheme="majorHAnsi"/>
          <w:caps/>
          <w:color w:val="2F5496" w:themeColor="accent5" w:themeShade="BF"/>
          <w:sz w:val="22"/>
          <w:lang w:val="en-US"/>
        </w:rPr>
        <w:t xml:space="preserve">. </w:t>
      </w:r>
      <w:r w:rsidR="002B7C71">
        <w:rPr>
          <w:rFonts w:asciiTheme="majorHAnsi" w:eastAsia="Calibri" w:hAnsiTheme="majorHAnsi" w:cstheme="majorHAnsi"/>
          <w:caps/>
          <w:color w:val="2F5496" w:themeColor="accent5" w:themeShade="BF"/>
          <w:sz w:val="22"/>
          <w:lang w:val="en-US"/>
        </w:rPr>
        <w:t>NEW VEHICLE PRICE GROWTH</w:t>
      </w:r>
    </w:p>
    <w:p w14:paraId="41EF1F17" w14:textId="3CC03ED7" w:rsidR="009F301A" w:rsidRPr="004B629E" w:rsidRDefault="00D43FC1" w:rsidP="004B629E">
      <w:pPr>
        <w:tabs>
          <w:tab w:val="left" w:pos="284"/>
        </w:tabs>
        <w:spacing w:before="240" w:after="0"/>
        <w:jc w:val="both"/>
        <w:rPr>
          <w:rFonts w:asciiTheme="majorHAnsi" w:hAnsiTheme="majorHAnsi" w:cstheme="majorHAnsi"/>
          <w:b w:val="0"/>
          <w:color w:val="auto"/>
          <w:sz w:val="22"/>
          <w:lang w:val="en-US"/>
        </w:rPr>
      </w:pPr>
      <w:r w:rsidRPr="004B629E">
        <w:rPr>
          <w:rFonts w:asciiTheme="majorHAnsi" w:hAnsiTheme="majorHAnsi" w:cstheme="majorHAnsi"/>
          <w:b w:val="0"/>
          <w:color w:val="auto"/>
          <w:sz w:val="22"/>
          <w:lang w:val="en-US"/>
        </w:rPr>
        <w:t>In connection with logistic chains` complication, auto components` shortage for LCV manufacturing and increasing inflation, new LCV prices are significantly growing.  Considering the financial problems of haulers and other companies consuming LCVs, this will lead to further LCV demand reduction.</w:t>
      </w:r>
      <w:r w:rsidR="00CF02B3" w:rsidRPr="004B629E">
        <w:rPr>
          <w:rFonts w:asciiTheme="majorHAnsi" w:hAnsiTheme="majorHAnsi" w:cstheme="majorHAnsi"/>
          <w:b w:val="0"/>
          <w:color w:val="auto"/>
          <w:sz w:val="22"/>
          <w:lang w:val="en-US"/>
        </w:rPr>
        <w:t xml:space="preserve"> </w:t>
      </w:r>
    </w:p>
    <w:p w14:paraId="2368032C" w14:textId="1AD55FB3" w:rsidR="00624462" w:rsidRPr="004B629E" w:rsidRDefault="00A918DC" w:rsidP="004B629E">
      <w:pPr>
        <w:spacing w:before="240"/>
        <w:jc w:val="both"/>
        <w:rPr>
          <w:rFonts w:asciiTheme="majorHAnsi" w:eastAsia="Calibri" w:hAnsiTheme="majorHAnsi" w:cstheme="majorHAnsi"/>
          <w:caps/>
          <w:color w:val="2F5496" w:themeColor="accent5" w:themeShade="BF"/>
          <w:sz w:val="22"/>
          <w:lang w:val="en-US"/>
        </w:rPr>
      </w:pPr>
      <w:r w:rsidRPr="004B629E">
        <w:rPr>
          <w:rFonts w:asciiTheme="majorHAnsi" w:eastAsia="Calibri" w:hAnsiTheme="majorHAnsi" w:cstheme="majorHAnsi"/>
          <w:caps/>
          <w:color w:val="2F5496" w:themeColor="accent5" w:themeShade="BF"/>
          <w:sz w:val="22"/>
          <w:lang w:val="en-US"/>
        </w:rPr>
        <w:t>5</w:t>
      </w:r>
      <w:r w:rsidR="00624462" w:rsidRPr="004B629E">
        <w:rPr>
          <w:rFonts w:asciiTheme="majorHAnsi" w:eastAsia="Calibri" w:hAnsiTheme="majorHAnsi" w:cstheme="majorHAnsi"/>
          <w:caps/>
          <w:color w:val="2F5496" w:themeColor="accent5" w:themeShade="BF"/>
          <w:sz w:val="22"/>
          <w:lang w:val="en-US"/>
        </w:rPr>
        <w:t xml:space="preserve">. </w:t>
      </w:r>
      <w:r w:rsidR="002B7C71">
        <w:rPr>
          <w:rFonts w:asciiTheme="majorHAnsi" w:eastAsia="Calibri" w:hAnsiTheme="majorHAnsi" w:cstheme="majorHAnsi"/>
          <w:caps/>
          <w:color w:val="2F5496" w:themeColor="accent5" w:themeShade="BF"/>
          <w:sz w:val="22"/>
          <w:lang w:val="en-US"/>
        </w:rPr>
        <w:t>TCO GROWTH</w:t>
      </w:r>
    </w:p>
    <w:p w14:paraId="3D4A62C7" w14:textId="7B291F74" w:rsidR="0078557C" w:rsidRPr="004147F1" w:rsidRDefault="00D43FC1" w:rsidP="00C73199">
      <w:pPr>
        <w:pStyle w:val="a5"/>
        <w:ind w:left="0"/>
        <w:jc w:val="both"/>
        <w:rPr>
          <w:rFonts w:asciiTheme="majorHAnsi" w:hAnsiTheme="majorHAnsi" w:cstheme="majorHAnsi"/>
          <w:b w:val="0"/>
          <w:color w:val="000000" w:themeColor="text1"/>
          <w:sz w:val="22"/>
          <w:lang w:val="en-US"/>
        </w:rPr>
      </w:pPr>
      <w:r w:rsidRPr="004147F1">
        <w:rPr>
          <w:rFonts w:asciiTheme="majorHAnsi" w:hAnsiTheme="majorHAnsi" w:cstheme="majorHAnsi"/>
          <w:b w:val="0"/>
          <w:color w:val="000000" w:themeColor="text1"/>
          <w:sz w:val="22"/>
          <w:lang w:val="en-US"/>
        </w:rPr>
        <w:t xml:space="preserve">In 2022 </w:t>
      </w:r>
      <w:r w:rsidRPr="004147F1">
        <w:rPr>
          <w:rFonts w:asciiTheme="majorHAnsi" w:hAnsiTheme="majorHAnsi" w:cstheme="majorHAnsi"/>
          <w:b w:val="0"/>
          <w:color w:val="000000" w:themeColor="text1"/>
          <w:sz w:val="22"/>
        </w:rPr>
        <w:t>г</w:t>
      </w:r>
      <w:r w:rsidRPr="004147F1">
        <w:rPr>
          <w:rFonts w:asciiTheme="majorHAnsi" w:hAnsiTheme="majorHAnsi" w:cstheme="majorHAnsi"/>
          <w:b w:val="0"/>
          <w:color w:val="000000" w:themeColor="text1"/>
          <w:sz w:val="22"/>
          <w:lang w:val="en-US"/>
        </w:rPr>
        <w:t>. prices for spare parts, tires etc. showed a significant increase. TCO growth can negatively affect the decision making about new LCV purchases in 2022.</w:t>
      </w:r>
      <w:r w:rsidR="00032345" w:rsidRPr="004147F1">
        <w:rPr>
          <w:rFonts w:asciiTheme="majorHAnsi" w:hAnsiTheme="majorHAnsi" w:cstheme="majorHAnsi"/>
          <w:b w:val="0"/>
          <w:color w:val="000000" w:themeColor="text1"/>
          <w:sz w:val="22"/>
          <w:lang w:val="en-US"/>
        </w:rPr>
        <w:t xml:space="preserve"> </w:t>
      </w:r>
    </w:p>
    <w:p w14:paraId="25874F2A" w14:textId="6B01C4F6" w:rsidR="004B7943" w:rsidRPr="00D43FC1" w:rsidRDefault="00A918DC" w:rsidP="00624462">
      <w:pPr>
        <w:jc w:val="both"/>
        <w:rPr>
          <w:rFonts w:asciiTheme="majorHAnsi" w:hAnsiTheme="majorHAnsi" w:cstheme="majorHAnsi"/>
          <w:bCs/>
          <w:color w:val="000000" w:themeColor="text1"/>
          <w:sz w:val="22"/>
          <w:lang w:val="en-US"/>
        </w:rPr>
      </w:pPr>
      <w:r w:rsidRPr="00D43FC1">
        <w:rPr>
          <w:rFonts w:asciiTheme="majorHAnsi" w:eastAsia="Calibri" w:hAnsiTheme="majorHAnsi" w:cstheme="majorHAnsi"/>
          <w:caps/>
          <w:color w:val="2F5496" w:themeColor="accent5" w:themeShade="BF"/>
          <w:sz w:val="22"/>
          <w:lang w:val="en-US"/>
        </w:rPr>
        <w:t>6</w:t>
      </w:r>
      <w:r w:rsidR="00624462" w:rsidRPr="00D43FC1">
        <w:rPr>
          <w:rFonts w:asciiTheme="majorHAnsi" w:eastAsia="Calibri" w:hAnsiTheme="majorHAnsi" w:cstheme="majorHAnsi"/>
          <w:caps/>
          <w:color w:val="2F5496" w:themeColor="accent5" w:themeShade="BF"/>
          <w:sz w:val="22"/>
          <w:lang w:val="en-US"/>
        </w:rPr>
        <w:t xml:space="preserve">. </w:t>
      </w:r>
      <w:r w:rsidR="00D43FC1" w:rsidRPr="00D43FC1">
        <w:rPr>
          <w:rFonts w:asciiTheme="majorHAnsi" w:eastAsia="Calibri" w:hAnsiTheme="majorHAnsi" w:cstheme="majorHAnsi"/>
          <w:caps/>
          <w:color w:val="2F5496" w:themeColor="accent5" w:themeShade="BF"/>
          <w:sz w:val="22"/>
          <w:lang w:val="en-US"/>
        </w:rPr>
        <w:t xml:space="preserve">BIG VARIETY ON THE USED </w:t>
      </w:r>
      <w:r w:rsidR="00D43FC1">
        <w:rPr>
          <w:rFonts w:asciiTheme="majorHAnsi" w:eastAsia="Calibri" w:hAnsiTheme="majorHAnsi" w:cstheme="majorHAnsi"/>
          <w:caps/>
          <w:color w:val="2F5496" w:themeColor="accent5" w:themeShade="BF"/>
          <w:sz w:val="22"/>
          <w:lang w:val="en-US"/>
        </w:rPr>
        <w:t>LCV</w:t>
      </w:r>
      <w:r w:rsidR="00D43FC1" w:rsidRPr="00D43FC1">
        <w:rPr>
          <w:rFonts w:asciiTheme="majorHAnsi" w:eastAsia="Calibri" w:hAnsiTheme="majorHAnsi" w:cstheme="majorHAnsi"/>
          <w:caps/>
          <w:color w:val="2F5496" w:themeColor="accent5" w:themeShade="BF"/>
          <w:sz w:val="22"/>
          <w:lang w:val="en-US"/>
        </w:rPr>
        <w:t xml:space="preserve"> MARKET</w:t>
      </w:r>
    </w:p>
    <w:p w14:paraId="2AAE9306" w14:textId="1989564F" w:rsidR="002C1760" w:rsidRPr="00D43FC1" w:rsidRDefault="00D43FC1" w:rsidP="00681E12">
      <w:pPr>
        <w:jc w:val="both"/>
        <w:rPr>
          <w:rFonts w:asciiTheme="majorHAnsi" w:hAnsiTheme="majorHAnsi" w:cstheme="majorHAnsi"/>
          <w:b w:val="0"/>
          <w:color w:val="auto"/>
          <w:sz w:val="22"/>
          <w:lang w:val="en-US"/>
        </w:rPr>
      </w:pPr>
      <w:r w:rsidRPr="00D43FC1">
        <w:rPr>
          <w:rFonts w:asciiTheme="majorHAnsi" w:hAnsiTheme="majorHAnsi" w:cstheme="majorHAnsi"/>
          <w:b w:val="0"/>
          <w:color w:val="auto"/>
          <w:sz w:val="22"/>
          <w:lang w:val="en-US"/>
        </w:rPr>
        <w:t xml:space="preserve">Last years, a diversified used </w:t>
      </w:r>
      <w:r w:rsidR="00656AA1">
        <w:rPr>
          <w:rFonts w:asciiTheme="majorHAnsi" w:hAnsiTheme="majorHAnsi" w:cstheme="majorHAnsi"/>
          <w:b w:val="0"/>
          <w:color w:val="auto"/>
          <w:sz w:val="22"/>
          <w:lang w:val="en-US"/>
        </w:rPr>
        <w:t xml:space="preserve">vehicle </w:t>
      </w:r>
      <w:r w:rsidRPr="00D43FC1">
        <w:rPr>
          <w:rFonts w:asciiTheme="majorHAnsi" w:hAnsiTheme="majorHAnsi" w:cstheme="majorHAnsi"/>
          <w:b w:val="0"/>
          <w:color w:val="auto"/>
          <w:sz w:val="22"/>
          <w:lang w:val="en-US"/>
        </w:rPr>
        <w:t xml:space="preserve">fleet was formed in Russia. During the crisis a part of customers prefers used vehicle purchases to the new ones, including «grayly» imported vehicles. Besides that, «fresh» </w:t>
      </w:r>
      <w:r w:rsidR="00656AA1">
        <w:rPr>
          <w:rFonts w:asciiTheme="majorHAnsi" w:hAnsiTheme="majorHAnsi" w:cstheme="majorHAnsi"/>
          <w:b w:val="0"/>
          <w:color w:val="auto"/>
          <w:sz w:val="22"/>
          <w:lang w:val="en-US"/>
        </w:rPr>
        <w:t xml:space="preserve">used </w:t>
      </w:r>
      <w:r w:rsidR="00656AA1" w:rsidRPr="002059D2">
        <w:rPr>
          <w:rFonts w:asciiTheme="majorHAnsi" w:hAnsiTheme="majorHAnsi" w:cstheme="majorHAnsi"/>
          <w:b w:val="0"/>
          <w:color w:val="auto"/>
          <w:sz w:val="22"/>
          <w:lang w:val="en-US"/>
        </w:rPr>
        <w:t>LCVs</w:t>
      </w:r>
      <w:r w:rsidRPr="00D43FC1">
        <w:rPr>
          <w:rFonts w:asciiTheme="majorHAnsi" w:hAnsiTheme="majorHAnsi" w:cstheme="majorHAnsi"/>
          <w:b w:val="0"/>
          <w:color w:val="auto"/>
          <w:sz w:val="22"/>
          <w:lang w:val="en-US"/>
        </w:rPr>
        <w:t xml:space="preserve"> can appear on the market because of business reduction of haulers and other companies.</w:t>
      </w:r>
    </w:p>
    <w:p w14:paraId="418792EA" w14:textId="3C26BFD2" w:rsidR="00E13592" w:rsidRPr="00656AA1" w:rsidRDefault="00656AA1" w:rsidP="00624462">
      <w:pPr>
        <w:pStyle w:val="a5"/>
        <w:ind w:left="0"/>
        <w:jc w:val="both"/>
        <w:rPr>
          <w:rFonts w:asciiTheme="majorHAnsi" w:hAnsiTheme="majorHAnsi" w:cstheme="majorHAnsi"/>
          <w:color w:val="auto"/>
          <w:sz w:val="22"/>
          <w:lang w:val="en-US"/>
        </w:rPr>
      </w:pPr>
      <w:r w:rsidRPr="00656AA1">
        <w:rPr>
          <w:rFonts w:asciiTheme="majorHAnsi" w:hAnsiTheme="majorHAnsi" w:cstheme="majorHAnsi"/>
          <w:color w:val="auto"/>
          <w:sz w:val="22"/>
          <w:lang w:val="en-US"/>
        </w:rPr>
        <w:t xml:space="preserve">Despite that, here are given the factors allowing to minimize negative tendencies on the new </w:t>
      </w:r>
      <w:r>
        <w:rPr>
          <w:rFonts w:asciiTheme="majorHAnsi" w:hAnsiTheme="majorHAnsi" w:cstheme="majorHAnsi"/>
          <w:color w:val="auto"/>
          <w:sz w:val="22"/>
          <w:lang w:val="en-US"/>
        </w:rPr>
        <w:t>LCV</w:t>
      </w:r>
      <w:r w:rsidRPr="00656AA1">
        <w:rPr>
          <w:rFonts w:asciiTheme="majorHAnsi" w:hAnsiTheme="majorHAnsi" w:cstheme="majorHAnsi"/>
          <w:color w:val="auto"/>
          <w:sz w:val="22"/>
          <w:lang w:val="en-US"/>
        </w:rPr>
        <w:t xml:space="preserve"> market in 2022.</w:t>
      </w:r>
    </w:p>
    <w:p w14:paraId="10FFE673" w14:textId="6E957D45" w:rsidR="0078557C" w:rsidRPr="00B763EE" w:rsidRDefault="00624462" w:rsidP="00681E12">
      <w:pPr>
        <w:jc w:val="both"/>
        <w:rPr>
          <w:rFonts w:asciiTheme="majorHAnsi" w:eastAsia="Calibri" w:hAnsiTheme="majorHAnsi" w:cstheme="majorHAnsi"/>
          <w:caps/>
          <w:color w:val="2F5496" w:themeColor="accent5" w:themeShade="BF"/>
          <w:sz w:val="22"/>
          <w:lang w:val="en-US"/>
        </w:rPr>
      </w:pPr>
      <w:r w:rsidRPr="00B763EE">
        <w:rPr>
          <w:rFonts w:asciiTheme="majorHAnsi" w:eastAsia="Calibri" w:hAnsiTheme="majorHAnsi" w:cstheme="majorHAnsi"/>
          <w:caps/>
          <w:color w:val="2F5496" w:themeColor="accent5" w:themeShade="BF"/>
          <w:sz w:val="22"/>
          <w:lang w:val="en-US"/>
        </w:rPr>
        <w:t xml:space="preserve">1. </w:t>
      </w:r>
      <w:r w:rsidR="002B7C71">
        <w:rPr>
          <w:rFonts w:asciiTheme="majorHAnsi" w:eastAsia="Calibri" w:hAnsiTheme="majorHAnsi" w:cstheme="majorHAnsi"/>
          <w:caps/>
          <w:color w:val="2F5496" w:themeColor="accent5" w:themeShade="BF"/>
          <w:sz w:val="22"/>
          <w:lang w:val="en-US"/>
        </w:rPr>
        <w:t>PARALLEL IMPORT LEGALIZATION</w:t>
      </w:r>
    </w:p>
    <w:p w14:paraId="3029B077" w14:textId="2506D473" w:rsidR="00F5003D" w:rsidRPr="004147F1" w:rsidRDefault="00656AA1" w:rsidP="0078557C">
      <w:pPr>
        <w:spacing w:after="0" w:line="240" w:lineRule="auto"/>
        <w:jc w:val="both"/>
        <w:rPr>
          <w:rFonts w:asciiTheme="majorHAnsi" w:hAnsiTheme="majorHAnsi" w:cstheme="majorHAnsi"/>
          <w:b w:val="0"/>
          <w:color w:val="000000" w:themeColor="text1"/>
          <w:sz w:val="22"/>
          <w:lang w:val="en-US"/>
        </w:rPr>
      </w:pPr>
      <w:r w:rsidRPr="004147F1">
        <w:rPr>
          <w:rFonts w:asciiTheme="majorHAnsi" w:hAnsiTheme="majorHAnsi" w:cstheme="majorHAnsi"/>
          <w:b w:val="0"/>
          <w:bCs/>
          <w:color w:val="000000" w:themeColor="text1"/>
          <w:sz w:val="22"/>
          <w:lang w:val="en-US"/>
        </w:rPr>
        <w:t>On the 6th May 2022, Russian Ministry of Industry and Trade published the list of vehicles and spare parts available for parallel import without right owner`s authorization. The allowed LCV brand list included</w:t>
      </w:r>
      <w:r w:rsidR="008F6491" w:rsidRPr="004147F1">
        <w:rPr>
          <w:rFonts w:asciiTheme="majorHAnsi" w:hAnsiTheme="majorHAnsi" w:cstheme="majorHAnsi"/>
          <w:b w:val="0"/>
          <w:color w:val="000000" w:themeColor="text1"/>
          <w:sz w:val="22"/>
          <w:lang w:val="en-US"/>
        </w:rPr>
        <w:t xml:space="preserve"> Volkswagen, Toyota, </w:t>
      </w:r>
      <w:r w:rsidR="00E13592" w:rsidRPr="004147F1">
        <w:rPr>
          <w:rFonts w:asciiTheme="majorHAnsi" w:hAnsiTheme="majorHAnsi" w:cstheme="majorHAnsi"/>
          <w:b w:val="0"/>
          <w:color w:val="000000" w:themeColor="text1"/>
          <w:sz w:val="22"/>
          <w:lang w:val="en-US"/>
        </w:rPr>
        <w:t xml:space="preserve">Mercedes-Benz, </w:t>
      </w:r>
      <w:r w:rsidR="005872FA" w:rsidRPr="004147F1">
        <w:rPr>
          <w:rFonts w:asciiTheme="majorHAnsi" w:hAnsiTheme="majorHAnsi" w:cstheme="majorHAnsi"/>
          <w:b w:val="0"/>
          <w:color w:val="000000" w:themeColor="text1"/>
          <w:sz w:val="22"/>
          <w:lang w:val="en-US"/>
        </w:rPr>
        <w:t>Renault</w:t>
      </w:r>
      <w:r w:rsidR="00E13592" w:rsidRPr="004147F1">
        <w:rPr>
          <w:rFonts w:asciiTheme="majorHAnsi" w:hAnsiTheme="majorHAnsi" w:cstheme="majorHAnsi"/>
          <w:b w:val="0"/>
          <w:color w:val="000000" w:themeColor="text1"/>
          <w:sz w:val="22"/>
          <w:lang w:val="en-US"/>
        </w:rPr>
        <w:t>,</w:t>
      </w:r>
      <w:r w:rsidR="005872FA" w:rsidRPr="004147F1">
        <w:rPr>
          <w:rFonts w:asciiTheme="majorHAnsi" w:hAnsiTheme="majorHAnsi" w:cstheme="majorHAnsi"/>
          <w:b w:val="0"/>
          <w:color w:val="000000" w:themeColor="text1"/>
          <w:sz w:val="22"/>
          <w:lang w:val="en-US"/>
        </w:rPr>
        <w:t xml:space="preserve"> Mitsubishi,</w:t>
      </w:r>
      <w:r w:rsidR="008F6491" w:rsidRPr="004147F1">
        <w:rPr>
          <w:rFonts w:asciiTheme="majorHAnsi" w:hAnsiTheme="majorHAnsi" w:cstheme="majorHAnsi"/>
          <w:b w:val="0"/>
          <w:color w:val="000000" w:themeColor="text1"/>
          <w:sz w:val="22"/>
          <w:lang w:val="en-US"/>
        </w:rPr>
        <w:t xml:space="preserve"> Isuzu, Dodge, Chevrolet, Jeep, </w:t>
      </w:r>
      <w:r w:rsidR="008F6491" w:rsidRPr="004147F1">
        <w:rPr>
          <w:b w:val="0"/>
          <w:color w:val="000000" w:themeColor="text1"/>
          <w:sz w:val="23"/>
          <w:szCs w:val="23"/>
          <w:shd w:val="clear" w:color="auto" w:fill="FFFFFF"/>
          <w:lang w:val="en-US"/>
        </w:rPr>
        <w:t>GMC</w:t>
      </w:r>
      <w:r w:rsidR="00F5003D" w:rsidRPr="004147F1">
        <w:rPr>
          <w:rFonts w:asciiTheme="majorHAnsi" w:hAnsiTheme="majorHAnsi" w:cstheme="majorHAnsi"/>
          <w:b w:val="0"/>
          <w:color w:val="000000" w:themeColor="text1"/>
          <w:sz w:val="22"/>
          <w:lang w:val="en-US"/>
        </w:rPr>
        <w:t xml:space="preserve">. </w:t>
      </w:r>
      <w:r w:rsidRPr="004147F1">
        <w:rPr>
          <w:rFonts w:asciiTheme="majorHAnsi" w:hAnsiTheme="majorHAnsi" w:cstheme="majorHAnsi"/>
          <w:b w:val="0"/>
          <w:color w:val="000000" w:themeColor="text1"/>
          <w:sz w:val="22"/>
          <w:lang w:val="en-US"/>
        </w:rPr>
        <w:t>The parallel import provides foreign LCVs inflow on the Russian market, however, in connection with logistical complications, supply volumes do not tend to be significant in the current year and will not lead to significant market growth.</w:t>
      </w:r>
    </w:p>
    <w:p w14:paraId="09848300" w14:textId="5B329F43" w:rsidR="00624462" w:rsidRPr="00656AA1" w:rsidRDefault="00D055C7" w:rsidP="004B629E">
      <w:pPr>
        <w:spacing w:before="240"/>
        <w:jc w:val="both"/>
        <w:rPr>
          <w:rFonts w:asciiTheme="majorHAnsi" w:eastAsia="Calibri" w:hAnsiTheme="majorHAnsi" w:cstheme="majorHAnsi"/>
          <w:caps/>
          <w:color w:val="2F5496" w:themeColor="accent5" w:themeShade="BF"/>
          <w:sz w:val="22"/>
          <w:lang w:val="en-US"/>
        </w:rPr>
      </w:pPr>
      <w:r w:rsidRPr="00656AA1">
        <w:rPr>
          <w:rFonts w:asciiTheme="majorHAnsi" w:eastAsia="Calibri" w:hAnsiTheme="majorHAnsi" w:cstheme="majorHAnsi"/>
          <w:caps/>
          <w:color w:val="2F5496" w:themeColor="accent5" w:themeShade="BF"/>
          <w:sz w:val="22"/>
          <w:lang w:val="en-US"/>
        </w:rPr>
        <w:t xml:space="preserve">2. </w:t>
      </w:r>
      <w:r w:rsidR="00656AA1" w:rsidRPr="00656AA1">
        <w:rPr>
          <w:rFonts w:asciiTheme="majorHAnsi" w:eastAsia="Calibri" w:hAnsiTheme="majorHAnsi" w:cstheme="majorHAnsi"/>
          <w:caps/>
          <w:color w:val="2F5496" w:themeColor="accent5" w:themeShade="BF"/>
          <w:sz w:val="22"/>
          <w:lang w:val="en-US"/>
        </w:rPr>
        <w:t>RUSSIAN AND CHINESE BR</w:t>
      </w:r>
      <w:r w:rsidR="002B7C71">
        <w:rPr>
          <w:rFonts w:asciiTheme="majorHAnsi" w:eastAsia="Calibri" w:hAnsiTheme="majorHAnsi" w:cstheme="majorHAnsi"/>
          <w:caps/>
          <w:color w:val="2F5496" w:themeColor="accent5" w:themeShade="BF"/>
          <w:sz w:val="22"/>
          <w:lang w:val="en-US"/>
        </w:rPr>
        <w:t>ANDS CONSERVATION ON THE MARKET</w:t>
      </w:r>
    </w:p>
    <w:p w14:paraId="6EBBD6E2" w14:textId="282E6463" w:rsidR="00BA429B" w:rsidRPr="00495996" w:rsidRDefault="00BF04AE" w:rsidP="009F6AF0">
      <w:pPr>
        <w:spacing w:after="0" w:line="240" w:lineRule="auto"/>
        <w:jc w:val="both"/>
        <w:rPr>
          <w:rFonts w:asciiTheme="majorHAnsi" w:hAnsiTheme="majorHAnsi" w:cstheme="majorHAnsi"/>
          <w:b w:val="0"/>
          <w:bCs/>
          <w:color w:val="000000" w:themeColor="text1"/>
          <w:sz w:val="22"/>
          <w:lang w:val="en-US"/>
        </w:rPr>
      </w:pPr>
      <w:r w:rsidRPr="00495996">
        <w:rPr>
          <w:rFonts w:asciiTheme="majorHAnsi" w:hAnsiTheme="majorHAnsi" w:cstheme="majorHAnsi"/>
          <w:b w:val="0"/>
          <w:bCs/>
          <w:color w:val="000000" w:themeColor="text1"/>
          <w:sz w:val="22"/>
          <w:lang w:val="en-US"/>
        </w:rPr>
        <w:t>Russian and Chinese brands are planning to conserve their positions on the LCV market</w:t>
      </w:r>
      <w:r w:rsidR="00E2791D" w:rsidRPr="00495996">
        <w:rPr>
          <w:rFonts w:asciiTheme="majorHAnsi" w:hAnsiTheme="majorHAnsi" w:cstheme="majorHAnsi"/>
          <w:b w:val="0"/>
          <w:bCs/>
          <w:color w:val="000000" w:themeColor="text1"/>
          <w:sz w:val="22"/>
          <w:lang w:val="en-US"/>
        </w:rPr>
        <w:t xml:space="preserve">. </w:t>
      </w:r>
      <w:r w:rsidRPr="00495996">
        <w:rPr>
          <w:rFonts w:asciiTheme="majorHAnsi" w:hAnsiTheme="majorHAnsi" w:cstheme="majorHAnsi"/>
          <w:b w:val="0"/>
          <w:bCs/>
          <w:color w:val="000000" w:themeColor="text1"/>
          <w:sz w:val="22"/>
          <w:lang w:val="en-US"/>
        </w:rPr>
        <w:t>In June 2022 GAZ Group enterprises announced that</w:t>
      </w:r>
      <w:r w:rsidR="00E2791D" w:rsidRPr="00495996">
        <w:rPr>
          <w:rFonts w:asciiTheme="majorHAnsi" w:hAnsiTheme="majorHAnsi" w:cstheme="majorHAnsi"/>
          <w:b w:val="0"/>
          <w:bCs/>
          <w:color w:val="000000" w:themeColor="text1"/>
          <w:sz w:val="22"/>
          <w:lang w:val="en-US"/>
        </w:rPr>
        <w:t xml:space="preserve"> </w:t>
      </w:r>
      <w:r w:rsidRPr="00495996">
        <w:rPr>
          <w:rFonts w:asciiTheme="majorHAnsi" w:hAnsiTheme="majorHAnsi" w:cstheme="majorHAnsi"/>
          <w:b w:val="0"/>
          <w:bCs/>
          <w:color w:val="000000" w:themeColor="text1"/>
          <w:sz w:val="22"/>
          <w:lang w:val="en-US"/>
        </w:rPr>
        <w:t>they will continue working in a full-time week during the year</w:t>
      </w:r>
      <w:r w:rsidR="008F6491" w:rsidRPr="00495996">
        <w:rPr>
          <w:rFonts w:asciiTheme="majorHAnsi" w:hAnsiTheme="majorHAnsi" w:cstheme="majorHAnsi"/>
          <w:b w:val="0"/>
          <w:bCs/>
          <w:color w:val="000000" w:themeColor="text1"/>
          <w:sz w:val="22"/>
          <w:lang w:val="en-US"/>
        </w:rPr>
        <w:t xml:space="preserve">. </w:t>
      </w:r>
      <w:r w:rsidR="00E2791D" w:rsidRPr="00495996">
        <w:rPr>
          <w:rFonts w:asciiTheme="majorHAnsi" w:hAnsiTheme="majorHAnsi" w:cstheme="majorHAnsi"/>
          <w:b w:val="0"/>
          <w:bCs/>
          <w:color w:val="000000" w:themeColor="text1"/>
          <w:sz w:val="22"/>
          <w:lang w:val="en-US"/>
        </w:rPr>
        <w:t xml:space="preserve"> </w:t>
      </w:r>
      <w:r w:rsidRPr="00495996">
        <w:rPr>
          <w:rFonts w:asciiTheme="majorHAnsi" w:hAnsiTheme="majorHAnsi" w:cstheme="majorHAnsi"/>
          <w:b w:val="0"/>
          <w:bCs/>
          <w:color w:val="000000" w:themeColor="text1"/>
          <w:sz w:val="22"/>
          <w:lang w:val="en-US"/>
        </w:rPr>
        <w:t xml:space="preserve">On the 5th of May the Government of Russian Federation intensified the financial support of GAZ and increased the subsidiary credit limit from 10 to 20 billion rubles. </w:t>
      </w:r>
      <w:r w:rsidR="00212A77" w:rsidRPr="00495996">
        <w:rPr>
          <w:rFonts w:asciiTheme="majorHAnsi" w:hAnsiTheme="majorHAnsi" w:cstheme="majorHAnsi"/>
          <w:b w:val="0"/>
          <w:bCs/>
          <w:color w:val="000000" w:themeColor="text1"/>
          <w:sz w:val="22"/>
          <w:lang w:val="en-US"/>
        </w:rPr>
        <w:t xml:space="preserve"> </w:t>
      </w:r>
    </w:p>
    <w:p w14:paraId="3836DE80" w14:textId="07ED0B0E" w:rsidR="008F6491" w:rsidRPr="00495996" w:rsidRDefault="000D345B" w:rsidP="004B629E">
      <w:pPr>
        <w:spacing w:before="240" w:after="0" w:line="240" w:lineRule="auto"/>
        <w:jc w:val="both"/>
        <w:rPr>
          <w:rFonts w:asciiTheme="majorHAnsi" w:hAnsiTheme="majorHAnsi" w:cstheme="majorHAnsi"/>
          <w:b w:val="0"/>
          <w:bCs/>
          <w:color w:val="000000" w:themeColor="text1"/>
          <w:sz w:val="22"/>
          <w:lang w:val="en-US"/>
        </w:rPr>
      </w:pPr>
      <w:r w:rsidRPr="00495996">
        <w:rPr>
          <w:rFonts w:asciiTheme="majorHAnsi" w:hAnsiTheme="majorHAnsi" w:cstheme="majorHAnsi"/>
          <w:b w:val="0"/>
          <w:bCs/>
          <w:color w:val="000000" w:themeColor="text1"/>
          <w:sz w:val="22"/>
          <w:lang w:val="en-US"/>
        </w:rPr>
        <w:t>UAZ continues working according to the standard timetable after a small delay in May</w:t>
      </w:r>
      <w:r w:rsidR="008F6491" w:rsidRPr="00495996">
        <w:rPr>
          <w:rFonts w:asciiTheme="majorHAnsi" w:hAnsiTheme="majorHAnsi" w:cstheme="majorHAnsi"/>
          <w:b w:val="0"/>
          <w:bCs/>
          <w:color w:val="000000" w:themeColor="text1"/>
          <w:sz w:val="22"/>
          <w:lang w:val="en-US"/>
        </w:rPr>
        <w:t>.</w:t>
      </w:r>
      <w:r w:rsidR="00E2791D" w:rsidRPr="00495996">
        <w:rPr>
          <w:rFonts w:asciiTheme="majorHAnsi" w:hAnsiTheme="majorHAnsi" w:cstheme="majorHAnsi"/>
          <w:b w:val="0"/>
          <w:bCs/>
          <w:color w:val="000000" w:themeColor="text1"/>
          <w:sz w:val="22"/>
          <w:lang w:val="en-US"/>
        </w:rPr>
        <w:t xml:space="preserve"> </w:t>
      </w:r>
      <w:r w:rsidR="00BA429B" w:rsidRPr="00495996">
        <w:rPr>
          <w:rFonts w:asciiTheme="majorHAnsi" w:hAnsiTheme="majorHAnsi" w:cstheme="majorHAnsi"/>
          <w:b w:val="0"/>
          <w:bCs/>
          <w:color w:val="000000" w:themeColor="text1"/>
          <w:sz w:val="22"/>
          <w:lang w:val="en-US"/>
        </w:rPr>
        <w:t xml:space="preserve"> </w:t>
      </w:r>
      <w:r w:rsidRPr="00495996">
        <w:rPr>
          <w:rFonts w:asciiTheme="majorHAnsi" w:hAnsiTheme="majorHAnsi" w:cstheme="majorHAnsi"/>
          <w:b w:val="0"/>
          <w:bCs/>
          <w:color w:val="000000" w:themeColor="text1"/>
          <w:sz w:val="22"/>
          <w:lang w:val="en-US"/>
        </w:rPr>
        <w:t>Since the 6</w:t>
      </w:r>
      <w:r w:rsidRPr="00495996">
        <w:rPr>
          <w:rFonts w:asciiTheme="majorHAnsi" w:hAnsiTheme="majorHAnsi" w:cstheme="majorHAnsi"/>
          <w:b w:val="0"/>
          <w:bCs/>
          <w:color w:val="000000" w:themeColor="text1"/>
          <w:sz w:val="22"/>
          <w:vertAlign w:val="superscript"/>
          <w:lang w:val="en-US"/>
        </w:rPr>
        <w:t>th</w:t>
      </w:r>
      <w:r w:rsidRPr="00495996">
        <w:rPr>
          <w:rFonts w:asciiTheme="majorHAnsi" w:hAnsiTheme="majorHAnsi" w:cstheme="majorHAnsi"/>
          <w:b w:val="0"/>
          <w:bCs/>
          <w:color w:val="000000" w:themeColor="text1"/>
          <w:sz w:val="22"/>
          <w:lang w:val="en-US"/>
        </w:rPr>
        <w:t xml:space="preserve"> of June</w:t>
      </w:r>
      <w:r w:rsidR="00212A77" w:rsidRPr="00495996">
        <w:rPr>
          <w:rFonts w:asciiTheme="majorHAnsi" w:hAnsiTheme="majorHAnsi" w:cstheme="majorHAnsi"/>
          <w:b w:val="0"/>
          <w:bCs/>
          <w:color w:val="000000" w:themeColor="text1"/>
          <w:sz w:val="22"/>
          <w:lang w:val="en-US"/>
        </w:rPr>
        <w:t xml:space="preserve"> </w:t>
      </w:r>
      <w:r w:rsidRPr="00495996">
        <w:rPr>
          <w:rFonts w:asciiTheme="majorHAnsi" w:hAnsiTheme="majorHAnsi" w:cstheme="majorHAnsi"/>
          <w:b w:val="0"/>
          <w:bCs/>
          <w:color w:val="000000" w:themeColor="text1"/>
          <w:sz w:val="22"/>
          <w:lang w:val="en-US"/>
        </w:rPr>
        <w:t>AutoVAZ has restarted</w:t>
      </w:r>
      <w:r w:rsidR="008F6491" w:rsidRPr="00495996">
        <w:rPr>
          <w:rFonts w:asciiTheme="majorHAnsi" w:hAnsiTheme="majorHAnsi" w:cstheme="majorHAnsi"/>
          <w:b w:val="0"/>
          <w:bCs/>
          <w:color w:val="000000" w:themeColor="text1"/>
          <w:sz w:val="22"/>
          <w:lang w:val="en-US"/>
        </w:rPr>
        <w:t xml:space="preserve"> LADA </w:t>
      </w:r>
      <w:r w:rsidRPr="00495996">
        <w:rPr>
          <w:rFonts w:asciiTheme="majorHAnsi" w:hAnsiTheme="majorHAnsi" w:cstheme="majorHAnsi"/>
          <w:b w:val="0"/>
          <w:bCs/>
          <w:color w:val="000000" w:themeColor="text1"/>
          <w:sz w:val="22"/>
          <w:lang w:val="en-US"/>
        </w:rPr>
        <w:t>vehicle manufacturing and will be working in the 4-day working week mode until the 4</w:t>
      </w:r>
      <w:r w:rsidRPr="00495996">
        <w:rPr>
          <w:rFonts w:asciiTheme="majorHAnsi" w:hAnsiTheme="majorHAnsi" w:cstheme="majorHAnsi"/>
          <w:b w:val="0"/>
          <w:bCs/>
          <w:color w:val="000000" w:themeColor="text1"/>
          <w:sz w:val="22"/>
          <w:vertAlign w:val="superscript"/>
          <w:lang w:val="en-US"/>
        </w:rPr>
        <w:t>th</w:t>
      </w:r>
      <w:r w:rsidRPr="00495996">
        <w:rPr>
          <w:rFonts w:asciiTheme="majorHAnsi" w:hAnsiTheme="majorHAnsi" w:cstheme="majorHAnsi"/>
          <w:b w:val="0"/>
          <w:bCs/>
          <w:color w:val="000000" w:themeColor="text1"/>
          <w:sz w:val="22"/>
          <w:lang w:val="en-US"/>
        </w:rPr>
        <w:t xml:space="preserve"> of September</w:t>
      </w:r>
      <w:r w:rsidR="008F6491" w:rsidRPr="00495996">
        <w:rPr>
          <w:rFonts w:asciiTheme="majorHAnsi" w:hAnsiTheme="majorHAnsi" w:cstheme="majorHAnsi"/>
          <w:b w:val="0"/>
          <w:bCs/>
          <w:color w:val="000000" w:themeColor="text1"/>
          <w:sz w:val="22"/>
          <w:lang w:val="en-US"/>
        </w:rPr>
        <w:t>.</w:t>
      </w:r>
    </w:p>
    <w:p w14:paraId="48A8173B" w14:textId="020A1322" w:rsidR="00A42CA9" w:rsidRPr="00495996" w:rsidRDefault="00BF04AE" w:rsidP="004B629E">
      <w:pPr>
        <w:spacing w:before="240" w:after="0" w:line="240" w:lineRule="auto"/>
        <w:jc w:val="both"/>
        <w:rPr>
          <w:rFonts w:asciiTheme="majorHAnsi" w:hAnsiTheme="majorHAnsi" w:cstheme="majorHAnsi"/>
          <w:b w:val="0"/>
          <w:color w:val="000000" w:themeColor="text1"/>
          <w:sz w:val="22"/>
          <w:lang w:val="en-US"/>
        </w:rPr>
      </w:pPr>
      <w:r w:rsidRPr="00495996">
        <w:rPr>
          <w:rFonts w:asciiTheme="majorHAnsi" w:hAnsiTheme="majorHAnsi" w:cstheme="majorHAnsi"/>
          <w:b w:val="0"/>
          <w:color w:val="000000" w:themeColor="text1"/>
          <w:sz w:val="22"/>
          <w:lang w:val="en-US"/>
        </w:rPr>
        <w:t xml:space="preserve">Chinese OEMs are planning to continue </w:t>
      </w:r>
      <w:r w:rsidRPr="00495996">
        <w:rPr>
          <w:rFonts w:asciiTheme="majorHAnsi" w:hAnsiTheme="majorHAnsi" w:cstheme="majorHAnsi"/>
          <w:b w:val="0"/>
          <w:color w:val="000000" w:themeColor="text1"/>
          <w:sz w:val="22"/>
          <w:lang w:val="en-US"/>
        </w:rPr>
        <w:tab/>
        <w:t>LCV supplies into Russia. Despite the logistical problems while transporting vehicles and auto components, these companies are going to stay on the Russian market and to organize sales.</w:t>
      </w:r>
    </w:p>
    <w:p w14:paraId="751B27D1" w14:textId="3DFD897E" w:rsidR="00A918DC" w:rsidRPr="00AA0F50" w:rsidRDefault="005E7483" w:rsidP="004B629E">
      <w:pPr>
        <w:spacing w:before="240"/>
        <w:jc w:val="both"/>
        <w:rPr>
          <w:rFonts w:asciiTheme="majorHAnsi" w:eastAsia="Calibri" w:hAnsiTheme="majorHAnsi" w:cstheme="majorHAnsi"/>
          <w:caps/>
          <w:color w:val="2F5496" w:themeColor="accent5" w:themeShade="BF"/>
          <w:sz w:val="22"/>
          <w:lang w:val="en-US"/>
        </w:rPr>
      </w:pPr>
      <w:r w:rsidRPr="00AA0F50">
        <w:rPr>
          <w:rFonts w:asciiTheme="majorHAnsi" w:eastAsia="Calibri" w:hAnsiTheme="majorHAnsi" w:cstheme="majorHAnsi"/>
          <w:caps/>
          <w:color w:val="2F5496" w:themeColor="accent5" w:themeShade="BF"/>
          <w:sz w:val="22"/>
          <w:lang w:val="en-US"/>
        </w:rPr>
        <w:t>3</w:t>
      </w:r>
      <w:r w:rsidR="00A918DC" w:rsidRPr="00AA0F50">
        <w:rPr>
          <w:rFonts w:asciiTheme="majorHAnsi" w:eastAsia="Calibri" w:hAnsiTheme="majorHAnsi" w:cstheme="majorHAnsi"/>
          <w:caps/>
          <w:color w:val="2F5496" w:themeColor="accent5" w:themeShade="BF"/>
          <w:sz w:val="22"/>
          <w:lang w:val="en-US"/>
        </w:rPr>
        <w:t xml:space="preserve">. </w:t>
      </w:r>
      <w:r w:rsidR="000D345B">
        <w:rPr>
          <w:rFonts w:asciiTheme="majorHAnsi" w:eastAsia="Calibri" w:hAnsiTheme="majorHAnsi" w:cstheme="majorHAnsi"/>
          <w:caps/>
          <w:color w:val="2F5496" w:themeColor="accent5" w:themeShade="BF"/>
          <w:sz w:val="22"/>
          <w:lang w:val="en-US"/>
        </w:rPr>
        <w:t>State</w:t>
      </w:r>
      <w:r w:rsidR="000D345B" w:rsidRPr="00AA0F50">
        <w:rPr>
          <w:rFonts w:asciiTheme="majorHAnsi" w:eastAsia="Calibri" w:hAnsiTheme="majorHAnsi" w:cstheme="majorHAnsi"/>
          <w:caps/>
          <w:color w:val="2F5496" w:themeColor="accent5" w:themeShade="BF"/>
          <w:sz w:val="22"/>
          <w:lang w:val="en-US"/>
        </w:rPr>
        <w:t xml:space="preserve"> </w:t>
      </w:r>
      <w:r w:rsidR="000D345B">
        <w:rPr>
          <w:rFonts w:asciiTheme="majorHAnsi" w:eastAsia="Calibri" w:hAnsiTheme="majorHAnsi" w:cstheme="majorHAnsi"/>
          <w:caps/>
          <w:color w:val="2F5496" w:themeColor="accent5" w:themeShade="BF"/>
          <w:sz w:val="22"/>
          <w:lang w:val="en-US"/>
        </w:rPr>
        <w:t>programs</w:t>
      </w:r>
      <w:r w:rsidR="000D345B" w:rsidRPr="00AA0F50">
        <w:rPr>
          <w:rFonts w:asciiTheme="majorHAnsi" w:eastAsia="Calibri" w:hAnsiTheme="majorHAnsi" w:cstheme="majorHAnsi"/>
          <w:caps/>
          <w:color w:val="2F5496" w:themeColor="accent5" w:themeShade="BF"/>
          <w:sz w:val="22"/>
          <w:lang w:val="en-US"/>
        </w:rPr>
        <w:t xml:space="preserve"> </w:t>
      </w:r>
      <w:r w:rsidR="000D345B">
        <w:rPr>
          <w:rFonts w:asciiTheme="majorHAnsi" w:eastAsia="Calibri" w:hAnsiTheme="majorHAnsi" w:cstheme="majorHAnsi"/>
          <w:caps/>
          <w:color w:val="2F5496" w:themeColor="accent5" w:themeShade="BF"/>
          <w:sz w:val="22"/>
          <w:lang w:val="en-US"/>
        </w:rPr>
        <w:t>restarting</w:t>
      </w:r>
    </w:p>
    <w:p w14:paraId="2DD36766" w14:textId="6997D2D4" w:rsidR="00A918DC" w:rsidRPr="007925AD" w:rsidRDefault="000D345B" w:rsidP="00083387">
      <w:pPr>
        <w:spacing w:after="0" w:line="240" w:lineRule="auto"/>
        <w:jc w:val="both"/>
        <w:rPr>
          <w:rFonts w:asciiTheme="majorHAnsi" w:hAnsiTheme="majorHAnsi" w:cstheme="majorHAnsi"/>
          <w:b w:val="0"/>
          <w:color w:val="000000" w:themeColor="text1"/>
          <w:sz w:val="22"/>
          <w:lang w:val="en-US"/>
        </w:rPr>
      </w:pPr>
      <w:r w:rsidRPr="007925AD">
        <w:rPr>
          <w:rFonts w:asciiTheme="majorHAnsi" w:hAnsiTheme="majorHAnsi" w:cstheme="majorHAnsi"/>
          <w:b w:val="0"/>
          <w:bCs/>
          <w:color w:val="000000" w:themeColor="text1"/>
          <w:sz w:val="22"/>
          <w:lang w:val="en-US"/>
        </w:rPr>
        <w:t>On the 17</w:t>
      </w:r>
      <w:r w:rsidRPr="007925AD">
        <w:rPr>
          <w:rFonts w:asciiTheme="majorHAnsi" w:hAnsiTheme="majorHAnsi" w:cstheme="majorHAnsi"/>
          <w:b w:val="0"/>
          <w:bCs/>
          <w:color w:val="000000" w:themeColor="text1"/>
          <w:sz w:val="22"/>
          <w:vertAlign w:val="superscript"/>
          <w:lang w:val="en-US"/>
        </w:rPr>
        <w:t>th</w:t>
      </w:r>
      <w:r w:rsidRPr="007925AD">
        <w:rPr>
          <w:rFonts w:asciiTheme="majorHAnsi" w:hAnsiTheme="majorHAnsi" w:cstheme="majorHAnsi"/>
          <w:b w:val="0"/>
          <w:bCs/>
          <w:color w:val="000000" w:themeColor="text1"/>
          <w:sz w:val="22"/>
          <w:lang w:val="en-US"/>
        </w:rPr>
        <w:t xml:space="preserve"> of June</w:t>
      </w:r>
      <w:r w:rsidR="003432D7" w:rsidRPr="007925AD">
        <w:rPr>
          <w:rFonts w:asciiTheme="majorHAnsi" w:hAnsiTheme="majorHAnsi" w:cstheme="majorHAnsi"/>
          <w:b w:val="0"/>
          <w:bCs/>
          <w:color w:val="000000" w:themeColor="text1"/>
          <w:sz w:val="22"/>
          <w:lang w:val="en-US"/>
        </w:rPr>
        <w:t xml:space="preserve"> </w:t>
      </w:r>
      <w:r w:rsidRPr="007925AD">
        <w:rPr>
          <w:rFonts w:asciiTheme="majorHAnsi" w:hAnsiTheme="majorHAnsi" w:cstheme="majorHAnsi"/>
          <w:b w:val="0"/>
          <w:color w:val="000000" w:themeColor="text1"/>
          <w:sz w:val="22"/>
          <w:lang w:val="en-US"/>
        </w:rPr>
        <w:t>the head of Russian Ministry of Industry and Trade Denis Manturov declared that beneficial autocredit and autoleasing programs will be restarted</w:t>
      </w:r>
      <w:r w:rsidRPr="007925AD">
        <w:rPr>
          <w:rFonts w:asciiTheme="majorHAnsi" w:hAnsiTheme="majorHAnsi" w:cstheme="majorHAnsi"/>
          <w:b w:val="0"/>
          <w:bCs/>
          <w:color w:val="000000" w:themeColor="text1"/>
          <w:sz w:val="22"/>
          <w:lang w:val="en-US"/>
        </w:rPr>
        <w:t xml:space="preserve"> according to</w:t>
      </w:r>
      <w:r w:rsidR="003432D7" w:rsidRPr="007925AD">
        <w:rPr>
          <w:rFonts w:asciiTheme="majorHAnsi" w:hAnsiTheme="majorHAnsi" w:cstheme="majorHAnsi"/>
          <w:b w:val="0"/>
          <w:bCs/>
          <w:color w:val="000000" w:themeColor="text1"/>
          <w:sz w:val="22"/>
          <w:lang w:val="en-US"/>
        </w:rPr>
        <w:t xml:space="preserve"> </w:t>
      </w:r>
      <w:r w:rsidR="00040F0B" w:rsidRPr="007925AD">
        <w:rPr>
          <w:rFonts w:asciiTheme="majorHAnsi" w:hAnsiTheme="majorHAnsi" w:cstheme="majorHAnsi"/>
          <w:b w:val="0"/>
          <w:bCs/>
          <w:color w:val="000000" w:themeColor="text1"/>
          <w:sz w:val="22"/>
          <w:lang w:val="en-US"/>
        </w:rPr>
        <w:t>Russian Government statements №</w:t>
      </w:r>
      <w:r w:rsidR="003432D7" w:rsidRPr="007925AD">
        <w:rPr>
          <w:rFonts w:asciiTheme="majorHAnsi" w:hAnsiTheme="majorHAnsi" w:cstheme="majorHAnsi"/>
          <w:b w:val="0"/>
          <w:bCs/>
          <w:color w:val="000000" w:themeColor="text1"/>
          <w:sz w:val="22"/>
          <w:lang w:val="en-US"/>
        </w:rPr>
        <w:t xml:space="preserve"> 364 </w:t>
      </w:r>
      <w:r w:rsidR="00040F0B" w:rsidRPr="007925AD">
        <w:rPr>
          <w:rFonts w:asciiTheme="majorHAnsi" w:hAnsiTheme="majorHAnsi" w:cstheme="majorHAnsi"/>
          <w:b w:val="0"/>
          <w:bCs/>
          <w:color w:val="000000" w:themeColor="text1"/>
          <w:sz w:val="22"/>
          <w:lang w:val="en-US"/>
        </w:rPr>
        <w:t>and №</w:t>
      </w:r>
      <w:r w:rsidR="003432D7" w:rsidRPr="007925AD">
        <w:rPr>
          <w:rFonts w:asciiTheme="majorHAnsi" w:hAnsiTheme="majorHAnsi" w:cstheme="majorHAnsi"/>
          <w:b w:val="0"/>
          <w:bCs/>
          <w:color w:val="000000" w:themeColor="text1"/>
          <w:sz w:val="22"/>
          <w:lang w:val="en-US"/>
        </w:rPr>
        <w:t xml:space="preserve"> 649</w:t>
      </w:r>
      <w:r w:rsidR="00040F0B" w:rsidRPr="007925AD">
        <w:rPr>
          <w:rFonts w:asciiTheme="majorHAnsi" w:hAnsiTheme="majorHAnsi" w:cstheme="majorHAnsi"/>
          <w:b w:val="0"/>
          <w:bCs/>
          <w:color w:val="000000" w:themeColor="text1"/>
          <w:sz w:val="22"/>
          <w:lang w:val="en-US"/>
        </w:rPr>
        <w:t xml:space="preserve"> correspondently</w:t>
      </w:r>
      <w:r w:rsidR="00A918DC" w:rsidRPr="007925AD">
        <w:rPr>
          <w:rFonts w:asciiTheme="majorHAnsi" w:hAnsiTheme="majorHAnsi" w:cstheme="majorHAnsi"/>
          <w:b w:val="0"/>
          <w:color w:val="000000" w:themeColor="text1"/>
          <w:sz w:val="22"/>
          <w:lang w:val="en-US"/>
        </w:rPr>
        <w:t xml:space="preserve">. </w:t>
      </w:r>
      <w:r w:rsidR="00040F0B" w:rsidRPr="007925AD">
        <w:rPr>
          <w:rFonts w:asciiTheme="majorHAnsi" w:hAnsiTheme="majorHAnsi" w:cstheme="majorHAnsi"/>
          <w:b w:val="0"/>
          <w:color w:val="000000" w:themeColor="text1"/>
          <w:sz w:val="22"/>
          <w:lang w:val="en-US"/>
        </w:rPr>
        <w:t>TCO limit for vehicles included in these programs</w:t>
      </w:r>
      <w:r w:rsidR="00083387" w:rsidRPr="007925AD">
        <w:rPr>
          <w:rFonts w:asciiTheme="majorHAnsi" w:hAnsiTheme="majorHAnsi" w:cstheme="majorHAnsi"/>
          <w:b w:val="0"/>
          <w:color w:val="000000" w:themeColor="text1"/>
          <w:sz w:val="22"/>
          <w:lang w:val="en-US"/>
        </w:rPr>
        <w:t xml:space="preserve"> </w:t>
      </w:r>
      <w:r w:rsidR="00040F0B" w:rsidRPr="007925AD">
        <w:rPr>
          <w:rFonts w:asciiTheme="majorHAnsi" w:hAnsiTheme="majorHAnsi" w:cstheme="majorHAnsi"/>
          <w:b w:val="0"/>
          <w:color w:val="000000" w:themeColor="text1"/>
          <w:sz w:val="22"/>
          <w:lang w:val="en-US"/>
        </w:rPr>
        <w:t>is going to be increased from</w:t>
      </w:r>
      <w:r w:rsidR="00083387" w:rsidRPr="007925AD">
        <w:rPr>
          <w:rFonts w:asciiTheme="majorHAnsi" w:hAnsiTheme="majorHAnsi" w:cstheme="majorHAnsi"/>
          <w:b w:val="0"/>
          <w:color w:val="000000" w:themeColor="text1"/>
          <w:sz w:val="22"/>
          <w:lang w:val="en-US"/>
        </w:rPr>
        <w:t xml:space="preserve"> 1,5 </w:t>
      </w:r>
      <w:r w:rsidR="00040F0B" w:rsidRPr="007925AD">
        <w:rPr>
          <w:rFonts w:asciiTheme="majorHAnsi" w:hAnsiTheme="majorHAnsi" w:cstheme="majorHAnsi"/>
          <w:b w:val="0"/>
          <w:color w:val="000000" w:themeColor="text1"/>
          <w:sz w:val="22"/>
          <w:lang w:val="en-US"/>
        </w:rPr>
        <w:t>to</w:t>
      </w:r>
      <w:r w:rsidR="00083387" w:rsidRPr="007925AD">
        <w:rPr>
          <w:rFonts w:asciiTheme="majorHAnsi" w:hAnsiTheme="majorHAnsi" w:cstheme="majorHAnsi"/>
          <w:b w:val="0"/>
          <w:color w:val="000000" w:themeColor="text1"/>
          <w:sz w:val="22"/>
          <w:lang w:val="en-US"/>
        </w:rPr>
        <w:t xml:space="preserve"> 3 </w:t>
      </w:r>
      <w:r w:rsidR="00040F0B" w:rsidRPr="007925AD">
        <w:rPr>
          <w:rFonts w:asciiTheme="majorHAnsi" w:hAnsiTheme="majorHAnsi" w:cstheme="majorHAnsi"/>
          <w:b w:val="0"/>
          <w:color w:val="000000" w:themeColor="text1"/>
          <w:sz w:val="22"/>
          <w:lang w:val="en-US"/>
        </w:rPr>
        <w:t>million rubles</w:t>
      </w:r>
      <w:r w:rsidR="00083387" w:rsidRPr="007925AD">
        <w:rPr>
          <w:rFonts w:asciiTheme="majorHAnsi" w:hAnsiTheme="majorHAnsi" w:cstheme="majorHAnsi"/>
          <w:b w:val="0"/>
          <w:color w:val="000000" w:themeColor="text1"/>
          <w:sz w:val="22"/>
          <w:lang w:val="en-US"/>
        </w:rPr>
        <w:t>.</w:t>
      </w:r>
    </w:p>
    <w:p w14:paraId="1F6E0E60" w14:textId="11BFA1C8" w:rsidR="003432D7" w:rsidRPr="007925AD" w:rsidRDefault="00040F0B" w:rsidP="004B629E">
      <w:pPr>
        <w:pStyle w:val="a5"/>
        <w:spacing w:before="240"/>
        <w:ind w:left="0"/>
        <w:jc w:val="both"/>
        <w:rPr>
          <w:rFonts w:asciiTheme="majorHAnsi" w:hAnsiTheme="majorHAnsi" w:cstheme="majorHAnsi"/>
          <w:b w:val="0"/>
          <w:color w:val="000000" w:themeColor="text1"/>
          <w:sz w:val="22"/>
          <w:lang w:val="en-US"/>
        </w:rPr>
      </w:pPr>
      <w:r w:rsidRPr="007925AD">
        <w:rPr>
          <w:rFonts w:asciiTheme="majorHAnsi" w:hAnsiTheme="majorHAnsi" w:cstheme="majorHAnsi"/>
          <w:b w:val="0"/>
          <w:color w:val="000000" w:themeColor="text1"/>
          <w:sz w:val="22"/>
          <w:lang w:val="en-US"/>
        </w:rPr>
        <w:t>Totally, in 2022 Russian Government is planning to subside 20,7 billion rubles for</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automotive market support</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Autocredits will be subsided with</w:t>
      </w:r>
      <w:r w:rsidR="003432D7" w:rsidRPr="007925AD">
        <w:rPr>
          <w:rFonts w:asciiTheme="majorHAnsi" w:hAnsiTheme="majorHAnsi" w:cstheme="majorHAnsi"/>
          <w:b w:val="0"/>
          <w:color w:val="000000" w:themeColor="text1"/>
          <w:sz w:val="22"/>
          <w:lang w:val="en-US"/>
        </w:rPr>
        <w:t xml:space="preserve"> 10,2 </w:t>
      </w:r>
      <w:r w:rsidRPr="007925AD">
        <w:rPr>
          <w:rFonts w:asciiTheme="majorHAnsi" w:hAnsiTheme="majorHAnsi" w:cstheme="majorHAnsi"/>
          <w:b w:val="0"/>
          <w:color w:val="000000" w:themeColor="text1"/>
          <w:sz w:val="22"/>
          <w:lang w:val="en-US"/>
        </w:rPr>
        <w:t>billion rubles</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beneficial leasing</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with </w:t>
      </w:r>
      <w:r w:rsidR="003432D7" w:rsidRPr="007925AD">
        <w:rPr>
          <w:rFonts w:asciiTheme="majorHAnsi" w:hAnsiTheme="majorHAnsi" w:cstheme="majorHAnsi"/>
          <w:b w:val="0"/>
          <w:color w:val="000000" w:themeColor="text1"/>
          <w:sz w:val="22"/>
          <w:lang w:val="en-US"/>
        </w:rPr>
        <w:t xml:space="preserve">4,9 </w:t>
      </w:r>
      <w:r w:rsidRPr="007925AD">
        <w:rPr>
          <w:rFonts w:asciiTheme="majorHAnsi" w:hAnsiTheme="majorHAnsi" w:cstheme="majorHAnsi"/>
          <w:b w:val="0"/>
          <w:color w:val="000000" w:themeColor="text1"/>
          <w:sz w:val="22"/>
          <w:lang w:val="en-US"/>
        </w:rPr>
        <w:t>billion rubles</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discounts for electric vehicle</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with </w:t>
      </w:r>
      <w:r w:rsidR="003432D7" w:rsidRPr="007925AD">
        <w:rPr>
          <w:rFonts w:asciiTheme="majorHAnsi" w:hAnsiTheme="majorHAnsi" w:cstheme="majorHAnsi"/>
          <w:b w:val="0"/>
          <w:color w:val="000000" w:themeColor="text1"/>
          <w:sz w:val="22"/>
          <w:lang w:val="en-US"/>
        </w:rPr>
        <w:t xml:space="preserve">2,6 </w:t>
      </w:r>
      <w:r w:rsidRPr="007925AD">
        <w:rPr>
          <w:rFonts w:asciiTheme="majorHAnsi" w:hAnsiTheme="majorHAnsi" w:cstheme="majorHAnsi"/>
          <w:b w:val="0"/>
          <w:color w:val="000000" w:themeColor="text1"/>
          <w:sz w:val="22"/>
          <w:lang w:val="en-US"/>
        </w:rPr>
        <w:t>billion rubles</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gas fuel vehicle procurements –</w:t>
      </w:r>
      <w:r w:rsidR="003432D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with </w:t>
      </w:r>
      <w:r w:rsidR="003432D7" w:rsidRPr="007925AD">
        <w:rPr>
          <w:rFonts w:asciiTheme="majorHAnsi" w:hAnsiTheme="majorHAnsi" w:cstheme="majorHAnsi"/>
          <w:b w:val="0"/>
          <w:color w:val="000000" w:themeColor="text1"/>
          <w:sz w:val="22"/>
          <w:lang w:val="en-US"/>
        </w:rPr>
        <w:t xml:space="preserve">3,3 </w:t>
      </w:r>
      <w:r w:rsidR="00610304" w:rsidRPr="007925AD">
        <w:rPr>
          <w:rFonts w:asciiTheme="majorHAnsi" w:hAnsiTheme="majorHAnsi" w:cstheme="majorHAnsi"/>
          <w:b w:val="0"/>
          <w:color w:val="000000" w:themeColor="text1"/>
          <w:sz w:val="22"/>
          <w:lang w:val="en-US"/>
        </w:rPr>
        <w:t>billion rubles</w:t>
      </w:r>
      <w:r w:rsidR="003432D7" w:rsidRPr="007925AD">
        <w:rPr>
          <w:rFonts w:asciiTheme="majorHAnsi" w:hAnsiTheme="majorHAnsi" w:cstheme="majorHAnsi"/>
          <w:b w:val="0"/>
          <w:color w:val="000000" w:themeColor="text1"/>
          <w:sz w:val="22"/>
          <w:lang w:val="en-US"/>
        </w:rPr>
        <w:t>.</w:t>
      </w:r>
    </w:p>
    <w:p w14:paraId="02590CD3" w14:textId="063CA779" w:rsidR="00634444" w:rsidRPr="007925AD" w:rsidRDefault="00610304" w:rsidP="004B629E">
      <w:pPr>
        <w:spacing w:before="240" w:after="0" w:line="240" w:lineRule="auto"/>
        <w:jc w:val="both"/>
        <w:rPr>
          <w:rFonts w:asciiTheme="majorHAnsi" w:hAnsiTheme="majorHAnsi" w:cstheme="majorHAnsi"/>
          <w:b w:val="0"/>
          <w:color w:val="000000" w:themeColor="text1"/>
          <w:sz w:val="22"/>
          <w:lang w:val="en-US"/>
        </w:rPr>
      </w:pPr>
      <w:r w:rsidRPr="004B629E">
        <w:rPr>
          <w:rFonts w:asciiTheme="majorHAnsi" w:hAnsiTheme="majorHAnsi" w:cstheme="majorHAnsi"/>
          <w:color w:val="000000" w:themeColor="text1"/>
          <w:sz w:val="22"/>
          <w:lang w:val="en-US"/>
        </w:rPr>
        <w:t>Basic forecast script</w:t>
      </w:r>
      <w:r w:rsidR="009F0D2F" w:rsidRPr="004B629E">
        <w:rPr>
          <w:vertAlign w:val="superscript"/>
          <w:lang w:val="en-US"/>
        </w:rPr>
        <w:footnoteReference w:id="1"/>
      </w:r>
      <w:r w:rsidR="00634444"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supposes that sanction measures against Russia will be conserved up to the end of 2022.</w:t>
      </w:r>
      <w:r w:rsidR="00634444"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GAZ and UAZ </w:t>
      </w:r>
      <w:r w:rsidR="003B2555" w:rsidRPr="007925AD">
        <w:rPr>
          <w:rFonts w:asciiTheme="majorHAnsi" w:hAnsiTheme="majorHAnsi" w:cstheme="majorHAnsi"/>
          <w:b w:val="0"/>
          <w:color w:val="000000" w:themeColor="text1"/>
          <w:sz w:val="22"/>
          <w:lang w:val="en-US"/>
        </w:rPr>
        <w:t xml:space="preserve">will </w:t>
      </w:r>
      <w:r w:rsidRPr="007925AD">
        <w:rPr>
          <w:rFonts w:asciiTheme="majorHAnsi" w:hAnsiTheme="majorHAnsi" w:cstheme="majorHAnsi"/>
          <w:b w:val="0"/>
          <w:color w:val="000000" w:themeColor="text1"/>
          <w:sz w:val="22"/>
          <w:lang w:val="en-US"/>
        </w:rPr>
        <w:t>continue</w:t>
      </w:r>
      <w:r w:rsidR="00324E4A" w:rsidRPr="007925AD">
        <w:rPr>
          <w:rFonts w:asciiTheme="majorHAnsi" w:hAnsiTheme="majorHAnsi" w:cstheme="majorHAnsi"/>
          <w:b w:val="0"/>
          <w:color w:val="000000" w:themeColor="text1"/>
          <w:sz w:val="22"/>
          <w:lang w:val="en-US"/>
        </w:rPr>
        <w:t xml:space="preserve"> </w:t>
      </w:r>
      <w:r w:rsidR="00510D9F" w:rsidRPr="007925AD">
        <w:rPr>
          <w:rFonts w:asciiTheme="majorHAnsi" w:hAnsiTheme="majorHAnsi" w:cstheme="majorHAnsi"/>
          <w:b w:val="0"/>
          <w:color w:val="000000" w:themeColor="text1"/>
          <w:sz w:val="22"/>
          <w:lang w:val="en-US"/>
        </w:rPr>
        <w:t>LCV</w:t>
      </w:r>
      <w:r w:rsidRPr="007925AD">
        <w:rPr>
          <w:rFonts w:asciiTheme="majorHAnsi" w:hAnsiTheme="majorHAnsi" w:cstheme="majorHAnsi"/>
          <w:b w:val="0"/>
          <w:color w:val="000000" w:themeColor="text1"/>
          <w:sz w:val="22"/>
          <w:lang w:val="en-US"/>
        </w:rPr>
        <w:t xml:space="preserve"> sales in «basic» versions</w:t>
      </w:r>
      <w:r w:rsidR="00156658" w:rsidRPr="007925AD">
        <w:rPr>
          <w:rFonts w:asciiTheme="majorHAnsi" w:hAnsiTheme="majorHAnsi" w:cstheme="majorHAnsi"/>
          <w:b w:val="0"/>
          <w:color w:val="000000" w:themeColor="text1"/>
          <w:sz w:val="22"/>
          <w:lang w:val="en-US"/>
        </w:rPr>
        <w:t>.</w:t>
      </w:r>
      <w:r w:rsidR="00510D9F"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AutoVAZ</w:t>
      </w:r>
      <w:r w:rsidR="00510D9F"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restarts manufacturing and sales of</w:t>
      </w:r>
      <w:r w:rsidR="00510D9F" w:rsidRPr="007925AD">
        <w:rPr>
          <w:rFonts w:asciiTheme="majorHAnsi" w:hAnsiTheme="majorHAnsi" w:cstheme="majorHAnsi"/>
          <w:b w:val="0"/>
          <w:color w:val="000000" w:themeColor="text1"/>
          <w:sz w:val="22"/>
          <w:lang w:val="en-US"/>
        </w:rPr>
        <w:t xml:space="preserve"> LADA Largus </w:t>
      </w:r>
      <w:r w:rsidRPr="007925AD">
        <w:rPr>
          <w:rFonts w:asciiTheme="majorHAnsi" w:hAnsiTheme="majorHAnsi" w:cstheme="majorHAnsi"/>
          <w:b w:val="0"/>
          <w:color w:val="000000" w:themeColor="text1"/>
          <w:sz w:val="22"/>
          <w:lang w:val="en-US"/>
        </w:rPr>
        <w:t>in the 4</w:t>
      </w:r>
      <w:r w:rsidRPr="004B629E">
        <w:rPr>
          <w:rFonts w:asciiTheme="majorHAnsi" w:hAnsiTheme="majorHAnsi" w:cstheme="majorHAnsi"/>
          <w:b w:val="0"/>
          <w:color w:val="000000" w:themeColor="text1"/>
          <w:sz w:val="22"/>
          <w:lang w:val="en-US"/>
        </w:rPr>
        <w:t>th</w:t>
      </w:r>
      <w:r w:rsidRPr="007925AD">
        <w:rPr>
          <w:rFonts w:asciiTheme="majorHAnsi" w:hAnsiTheme="majorHAnsi" w:cstheme="majorHAnsi"/>
          <w:b w:val="0"/>
          <w:color w:val="000000" w:themeColor="text1"/>
          <w:sz w:val="22"/>
          <w:lang w:val="en-US"/>
        </w:rPr>
        <w:t xml:space="preserve"> quarter</w:t>
      </w:r>
      <w:r w:rsidR="00156658"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Chinese brands will be able to establish the logistic chains for vehicle and spare components transport into Russia in the 2nd half of 2022. LCVs, whose supplies into Russia are prohibited, will be parallel imported in small volumes. Russian economy will show a depressed tendency up to the end of 2022, but without dramatic declines.</w:t>
      </w:r>
    </w:p>
    <w:p w14:paraId="176F333F" w14:textId="77420E17" w:rsidR="00412C2C" w:rsidRPr="004B629E" w:rsidRDefault="00610304" w:rsidP="004B629E">
      <w:pPr>
        <w:spacing w:before="240" w:after="0" w:line="240" w:lineRule="auto"/>
        <w:jc w:val="both"/>
        <w:rPr>
          <w:rFonts w:asciiTheme="majorHAnsi" w:hAnsiTheme="majorHAnsi" w:cstheme="majorHAnsi"/>
          <w:b w:val="0"/>
          <w:color w:val="000000" w:themeColor="text1"/>
          <w:sz w:val="22"/>
          <w:lang w:val="en-US"/>
        </w:rPr>
      </w:pPr>
      <w:r w:rsidRPr="004B629E">
        <w:rPr>
          <w:rFonts w:asciiTheme="majorHAnsi" w:hAnsiTheme="majorHAnsi" w:cstheme="majorHAnsi"/>
          <w:color w:val="000000" w:themeColor="text1"/>
          <w:sz w:val="22"/>
          <w:lang w:val="en-US"/>
        </w:rPr>
        <w:t>Optimistic forecast script</w:t>
      </w:r>
      <w:r w:rsidRPr="004B629E">
        <w:rPr>
          <w:rFonts w:asciiTheme="majorHAnsi" w:hAnsiTheme="majorHAnsi" w:cstheme="majorHAnsi"/>
          <w:b w:val="0"/>
          <w:color w:val="000000" w:themeColor="text1"/>
          <w:sz w:val="22"/>
          <w:lang w:val="en-US"/>
        </w:rPr>
        <w:t xml:space="preserve"> supposes that sanction measures against Russia will be conserved up to the end of 2022, but will be gradually relented.  GAZ and UAZ</w:t>
      </w:r>
      <w:r w:rsidR="003B2555" w:rsidRPr="004B629E">
        <w:rPr>
          <w:rFonts w:asciiTheme="majorHAnsi" w:hAnsiTheme="majorHAnsi" w:cstheme="majorHAnsi"/>
          <w:b w:val="0"/>
          <w:color w:val="000000" w:themeColor="text1"/>
          <w:sz w:val="22"/>
          <w:lang w:val="en-US"/>
        </w:rPr>
        <w:t xml:space="preserve"> will </w:t>
      </w:r>
      <w:r w:rsidRPr="004B629E">
        <w:rPr>
          <w:rFonts w:asciiTheme="majorHAnsi" w:hAnsiTheme="majorHAnsi" w:cstheme="majorHAnsi"/>
          <w:b w:val="0"/>
          <w:color w:val="000000" w:themeColor="text1"/>
          <w:sz w:val="22"/>
          <w:lang w:val="en-US"/>
        </w:rPr>
        <w:t>continue LCV sales in «basic» versions. AutoVAZ restarts manufacturing and sales of LADA Largus in the 3rd quarter. Chinese brands will be able to establish the logistic chains for vehicle and spare components transport into Russia in the 2nd half of 2022.</w:t>
      </w:r>
      <w:r w:rsidR="00510D9F" w:rsidRPr="004B629E">
        <w:rPr>
          <w:rFonts w:asciiTheme="majorHAnsi" w:hAnsiTheme="majorHAnsi" w:cstheme="majorHAnsi"/>
          <w:b w:val="0"/>
          <w:color w:val="000000" w:themeColor="text1"/>
          <w:sz w:val="22"/>
          <w:lang w:val="en-US"/>
        </w:rPr>
        <w:t xml:space="preserve"> </w:t>
      </w:r>
      <w:r w:rsidR="003B2555" w:rsidRPr="004B629E">
        <w:rPr>
          <w:rFonts w:asciiTheme="majorHAnsi" w:hAnsiTheme="majorHAnsi" w:cstheme="majorHAnsi"/>
          <w:b w:val="0"/>
          <w:color w:val="000000" w:themeColor="text1"/>
          <w:sz w:val="22"/>
          <w:lang w:val="en-US"/>
        </w:rPr>
        <w:t>LCVs</w:t>
      </w:r>
      <w:r w:rsidRPr="004B629E">
        <w:rPr>
          <w:rFonts w:asciiTheme="majorHAnsi" w:hAnsiTheme="majorHAnsi" w:cstheme="majorHAnsi"/>
          <w:b w:val="0"/>
          <w:color w:val="000000" w:themeColor="text1"/>
          <w:sz w:val="22"/>
          <w:lang w:val="en-US"/>
        </w:rPr>
        <w:t>, whose supplies into Russia are prohibited, will be parallel imported in small volumes. Russian economy will show a depressed tendency up to the end of 2022, but several macroeconomic figures are going to grow in the second half of the year in comparison with March-April.</w:t>
      </w:r>
    </w:p>
    <w:p w14:paraId="2F0645D0" w14:textId="4252CBCD" w:rsidR="009D1239" w:rsidRPr="004B629E" w:rsidRDefault="003B2555" w:rsidP="004B629E">
      <w:pPr>
        <w:spacing w:before="240" w:after="0" w:line="240" w:lineRule="auto"/>
        <w:jc w:val="both"/>
        <w:rPr>
          <w:rFonts w:asciiTheme="majorHAnsi" w:hAnsiTheme="majorHAnsi" w:cstheme="majorHAnsi"/>
          <w:b w:val="0"/>
          <w:color w:val="000000" w:themeColor="text1"/>
          <w:sz w:val="22"/>
          <w:lang w:val="en-US"/>
        </w:rPr>
      </w:pPr>
      <w:r w:rsidRPr="004B629E">
        <w:rPr>
          <w:rFonts w:asciiTheme="majorHAnsi" w:hAnsiTheme="majorHAnsi" w:cstheme="majorHAnsi"/>
          <w:color w:val="000000" w:themeColor="text1"/>
          <w:sz w:val="22"/>
          <w:lang w:val="en-US"/>
        </w:rPr>
        <w:t>Pessimistic forecast script</w:t>
      </w:r>
      <w:r w:rsidRPr="004B629E">
        <w:rPr>
          <w:rFonts w:asciiTheme="majorHAnsi" w:hAnsiTheme="majorHAnsi" w:cstheme="majorHAnsi"/>
          <w:b w:val="0"/>
          <w:color w:val="000000" w:themeColor="text1"/>
          <w:sz w:val="22"/>
          <w:lang w:val="en-US"/>
        </w:rPr>
        <w:t xml:space="preserve"> supposes that sanction measures against Russia will be conserved up to the end of 2022 and restricted. GAZ and UAZ will continue LCV sales in «basic» versions</w:t>
      </w:r>
      <w:r w:rsidR="00510D9F" w:rsidRPr="004B629E">
        <w:rPr>
          <w:rFonts w:asciiTheme="majorHAnsi" w:hAnsiTheme="majorHAnsi" w:cstheme="majorHAnsi"/>
          <w:b w:val="0"/>
          <w:color w:val="000000" w:themeColor="text1"/>
          <w:sz w:val="22"/>
          <w:lang w:val="en-US"/>
        </w:rPr>
        <w:t xml:space="preserve">, </w:t>
      </w:r>
      <w:r w:rsidRPr="004B629E">
        <w:rPr>
          <w:rFonts w:asciiTheme="majorHAnsi" w:hAnsiTheme="majorHAnsi" w:cstheme="majorHAnsi"/>
          <w:b w:val="0"/>
          <w:color w:val="000000" w:themeColor="text1"/>
          <w:sz w:val="22"/>
          <w:lang w:val="en-US"/>
        </w:rPr>
        <w:t>but sales volumes will be decreased</w:t>
      </w:r>
      <w:r w:rsidR="00510D9F" w:rsidRPr="004B629E">
        <w:rPr>
          <w:rFonts w:asciiTheme="majorHAnsi" w:hAnsiTheme="majorHAnsi" w:cstheme="majorHAnsi"/>
          <w:b w:val="0"/>
          <w:color w:val="000000" w:themeColor="text1"/>
          <w:sz w:val="22"/>
          <w:lang w:val="en-US"/>
        </w:rPr>
        <w:t xml:space="preserve">. </w:t>
      </w:r>
      <w:r w:rsidRPr="004B629E">
        <w:rPr>
          <w:rFonts w:asciiTheme="majorHAnsi" w:hAnsiTheme="majorHAnsi" w:cstheme="majorHAnsi"/>
          <w:b w:val="0"/>
          <w:color w:val="000000" w:themeColor="text1"/>
          <w:sz w:val="22"/>
          <w:lang w:val="en-US"/>
        </w:rPr>
        <w:t>AvtoVAZ does not restart</w:t>
      </w:r>
      <w:r w:rsidR="00510D9F" w:rsidRPr="004B629E">
        <w:rPr>
          <w:rFonts w:asciiTheme="majorHAnsi" w:hAnsiTheme="majorHAnsi" w:cstheme="majorHAnsi"/>
          <w:b w:val="0"/>
          <w:color w:val="000000" w:themeColor="text1"/>
          <w:sz w:val="22"/>
          <w:lang w:val="en-US"/>
        </w:rPr>
        <w:t xml:space="preserve"> LADA Largus</w:t>
      </w:r>
      <w:r w:rsidRPr="004B629E">
        <w:rPr>
          <w:rFonts w:asciiTheme="majorHAnsi" w:hAnsiTheme="majorHAnsi" w:cstheme="majorHAnsi"/>
          <w:b w:val="0"/>
          <w:color w:val="000000" w:themeColor="text1"/>
          <w:sz w:val="22"/>
          <w:lang w:val="en-US"/>
        </w:rPr>
        <w:t xml:space="preserve"> manufacturing and sales</w:t>
      </w:r>
      <w:r w:rsidR="00510D9F" w:rsidRPr="004B629E">
        <w:rPr>
          <w:rFonts w:asciiTheme="majorHAnsi" w:hAnsiTheme="majorHAnsi" w:cstheme="majorHAnsi"/>
          <w:b w:val="0"/>
          <w:color w:val="000000" w:themeColor="text1"/>
          <w:sz w:val="22"/>
          <w:lang w:val="en-US"/>
        </w:rPr>
        <w:t xml:space="preserve">.  </w:t>
      </w:r>
      <w:r w:rsidRPr="004B629E">
        <w:rPr>
          <w:rFonts w:asciiTheme="majorHAnsi" w:hAnsiTheme="majorHAnsi" w:cstheme="majorHAnsi"/>
          <w:b w:val="0"/>
          <w:color w:val="000000" w:themeColor="text1"/>
          <w:sz w:val="22"/>
          <w:lang w:val="en-US"/>
        </w:rPr>
        <w:t>Chinese brands will not be able to establish the logistic chains</w:t>
      </w:r>
      <w:r w:rsidR="00D275E4" w:rsidRPr="004B629E">
        <w:rPr>
          <w:rFonts w:asciiTheme="majorHAnsi" w:hAnsiTheme="majorHAnsi" w:cstheme="majorHAnsi"/>
          <w:b w:val="0"/>
          <w:color w:val="000000" w:themeColor="text1"/>
          <w:sz w:val="22"/>
          <w:lang w:val="en-US"/>
        </w:rPr>
        <w:t xml:space="preserve"> </w:t>
      </w:r>
      <w:r w:rsidRPr="004B629E">
        <w:rPr>
          <w:rFonts w:asciiTheme="majorHAnsi" w:hAnsiTheme="majorHAnsi" w:cstheme="majorHAnsi"/>
          <w:b w:val="0"/>
          <w:color w:val="000000" w:themeColor="text1"/>
          <w:sz w:val="22"/>
          <w:lang w:val="en-US"/>
        </w:rPr>
        <w:t>and will stop vehicle and spare components transport into Russia in the 2nd half of 2022.</w:t>
      </w:r>
      <w:r w:rsidR="00D275E4" w:rsidRPr="004B629E">
        <w:rPr>
          <w:rFonts w:asciiTheme="majorHAnsi" w:hAnsiTheme="majorHAnsi" w:cstheme="majorHAnsi"/>
          <w:b w:val="0"/>
          <w:color w:val="000000" w:themeColor="text1"/>
          <w:sz w:val="22"/>
          <w:lang w:val="en-US"/>
        </w:rPr>
        <w:t xml:space="preserve"> </w:t>
      </w:r>
      <w:r w:rsidRPr="004B629E">
        <w:rPr>
          <w:rFonts w:asciiTheme="majorHAnsi" w:hAnsiTheme="majorHAnsi" w:cstheme="majorHAnsi"/>
          <w:b w:val="0"/>
          <w:color w:val="000000" w:themeColor="text1"/>
          <w:sz w:val="22"/>
          <w:lang w:val="en-US"/>
        </w:rPr>
        <w:t>LCVs, whose supplies into Russia are prohibited, will be parallel imported in insignificant volumes. Russian economy will show a depressed tendency up to the end of 2022, several macroeconomic figures are going to decline in the second half of the year in comparison with March-April.</w:t>
      </w:r>
    </w:p>
    <w:p w14:paraId="3F844FC4" w14:textId="3A573743" w:rsidR="00C143B7" w:rsidRDefault="003B2555" w:rsidP="004B629E">
      <w:pPr>
        <w:pStyle w:val="a5"/>
        <w:spacing w:before="240"/>
        <w:ind w:left="0"/>
        <w:jc w:val="both"/>
        <w:rPr>
          <w:rFonts w:asciiTheme="majorHAnsi" w:hAnsiTheme="majorHAnsi" w:cstheme="majorHAnsi"/>
          <w:b w:val="0"/>
          <w:color w:val="000000" w:themeColor="text1"/>
          <w:sz w:val="22"/>
          <w:lang w:val="en-US"/>
        </w:rPr>
      </w:pPr>
      <w:r w:rsidRPr="007925AD">
        <w:rPr>
          <w:rFonts w:asciiTheme="majorHAnsi" w:hAnsiTheme="majorHAnsi" w:cstheme="majorHAnsi"/>
          <w:b w:val="0"/>
          <w:color w:val="000000" w:themeColor="text1"/>
          <w:sz w:val="22"/>
          <w:lang w:val="en-US"/>
        </w:rPr>
        <w:t>According to the basic forecast script, new LCV sales will be reduced by</w:t>
      </w:r>
      <w:r w:rsidR="00A26DF5"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45,68% in </w:t>
      </w:r>
      <w:r w:rsidR="00A26DF5" w:rsidRPr="007925AD">
        <w:rPr>
          <w:rFonts w:asciiTheme="majorHAnsi" w:hAnsiTheme="majorHAnsi" w:cstheme="majorHAnsi"/>
          <w:b w:val="0"/>
          <w:color w:val="000000" w:themeColor="text1"/>
          <w:sz w:val="22"/>
          <w:lang w:val="en-US"/>
        </w:rPr>
        <w:t>202</w:t>
      </w:r>
      <w:r w:rsidR="00983433" w:rsidRPr="007925AD">
        <w:rPr>
          <w:rFonts w:asciiTheme="majorHAnsi" w:hAnsiTheme="majorHAnsi" w:cstheme="majorHAnsi"/>
          <w:b w:val="0"/>
          <w:color w:val="000000" w:themeColor="text1"/>
          <w:sz w:val="22"/>
          <w:lang w:val="en-US"/>
        </w:rPr>
        <w:t>2</w:t>
      </w:r>
      <w:r w:rsidR="00A26DF5"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in comparison with </w:t>
      </w:r>
      <w:r w:rsidR="00A26DF5" w:rsidRPr="007925AD">
        <w:rPr>
          <w:rFonts w:asciiTheme="majorHAnsi" w:hAnsiTheme="majorHAnsi" w:cstheme="majorHAnsi"/>
          <w:b w:val="0"/>
          <w:color w:val="000000" w:themeColor="text1"/>
          <w:sz w:val="22"/>
          <w:lang w:val="en-US"/>
        </w:rPr>
        <w:t>20</w:t>
      </w:r>
      <w:r w:rsidR="00983433" w:rsidRPr="007925AD">
        <w:rPr>
          <w:rFonts w:asciiTheme="majorHAnsi" w:hAnsiTheme="majorHAnsi" w:cstheme="majorHAnsi"/>
          <w:b w:val="0"/>
          <w:color w:val="000000" w:themeColor="text1"/>
          <w:sz w:val="22"/>
          <w:lang w:val="en-US"/>
        </w:rPr>
        <w:t>21</w:t>
      </w:r>
      <w:r w:rsidR="00A26DF5"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and will show </w:t>
      </w:r>
      <w:r w:rsidR="00C77C0B" w:rsidRPr="007925AD">
        <w:rPr>
          <w:rFonts w:asciiTheme="majorHAnsi" w:hAnsiTheme="majorHAnsi" w:cstheme="majorHAnsi"/>
          <w:b w:val="0"/>
          <w:color w:val="000000" w:themeColor="text1"/>
          <w:sz w:val="22"/>
          <w:lang w:val="en-US"/>
        </w:rPr>
        <w:t>69</w:t>
      </w:r>
      <w:r w:rsidR="00A26DF5" w:rsidRPr="007925AD">
        <w:rPr>
          <w:rFonts w:asciiTheme="majorHAnsi" w:hAnsiTheme="majorHAnsi" w:cstheme="majorHAnsi"/>
          <w:b w:val="0"/>
          <w:color w:val="000000" w:themeColor="text1"/>
          <w:sz w:val="22"/>
          <w:lang w:val="en-US"/>
        </w:rPr>
        <w:t>,</w:t>
      </w:r>
      <w:r w:rsidR="00C77C0B" w:rsidRPr="007925AD">
        <w:rPr>
          <w:rFonts w:asciiTheme="majorHAnsi" w:hAnsiTheme="majorHAnsi" w:cstheme="majorHAnsi"/>
          <w:b w:val="0"/>
          <w:color w:val="000000" w:themeColor="text1"/>
          <w:sz w:val="22"/>
          <w:lang w:val="en-US"/>
        </w:rPr>
        <w:t>22</w:t>
      </w:r>
      <w:r w:rsidR="00A26DF5"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thousand</w:t>
      </w:r>
      <w:r w:rsidR="00A26DF5" w:rsidRPr="007925AD">
        <w:rPr>
          <w:rFonts w:asciiTheme="majorHAnsi" w:hAnsiTheme="majorHAnsi" w:cstheme="majorHAnsi"/>
          <w:b w:val="0"/>
          <w:color w:val="000000" w:themeColor="text1"/>
          <w:sz w:val="22"/>
          <w:lang w:val="en-US"/>
        </w:rPr>
        <w:t>.</w:t>
      </w:r>
      <w:r w:rsidR="00C143B7"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According to the optimistic script,</w:t>
      </w:r>
      <w:r w:rsidR="0006745B"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sales decrease will show</w:t>
      </w:r>
      <w:r w:rsidR="0006745B" w:rsidRPr="007925AD">
        <w:rPr>
          <w:rFonts w:asciiTheme="majorHAnsi" w:hAnsiTheme="majorHAnsi" w:cstheme="majorHAnsi"/>
          <w:b w:val="0"/>
          <w:color w:val="000000" w:themeColor="text1"/>
          <w:sz w:val="22"/>
          <w:lang w:val="en-US"/>
        </w:rPr>
        <w:t xml:space="preserve"> </w:t>
      </w:r>
      <w:r w:rsidR="00C77C0B" w:rsidRPr="007925AD">
        <w:rPr>
          <w:rFonts w:asciiTheme="majorHAnsi" w:hAnsiTheme="majorHAnsi" w:cstheme="majorHAnsi"/>
          <w:b w:val="0"/>
          <w:color w:val="000000" w:themeColor="text1"/>
          <w:sz w:val="22"/>
          <w:lang w:val="en-US"/>
        </w:rPr>
        <w:t>41</w:t>
      </w:r>
      <w:r w:rsidR="0006745B" w:rsidRPr="007925AD">
        <w:rPr>
          <w:rFonts w:asciiTheme="majorHAnsi" w:hAnsiTheme="majorHAnsi" w:cstheme="majorHAnsi"/>
          <w:b w:val="0"/>
          <w:color w:val="000000" w:themeColor="text1"/>
          <w:sz w:val="22"/>
          <w:lang w:val="en-US"/>
        </w:rPr>
        <w:t>,</w:t>
      </w:r>
      <w:r w:rsidR="00C77C0B" w:rsidRPr="007925AD">
        <w:rPr>
          <w:rFonts w:asciiTheme="majorHAnsi" w:hAnsiTheme="majorHAnsi" w:cstheme="majorHAnsi"/>
          <w:b w:val="0"/>
          <w:color w:val="000000" w:themeColor="text1"/>
          <w:sz w:val="22"/>
          <w:lang w:val="en-US"/>
        </w:rPr>
        <w:t>26</w:t>
      </w:r>
      <w:r w:rsidR="00275E8A" w:rsidRPr="007925AD">
        <w:rPr>
          <w:rFonts w:asciiTheme="majorHAnsi" w:hAnsiTheme="majorHAnsi" w:cstheme="majorHAnsi"/>
          <w:b w:val="0"/>
          <w:color w:val="000000" w:themeColor="text1"/>
          <w:sz w:val="22"/>
          <w:lang w:val="en-US"/>
        </w:rPr>
        <w:t>%</w:t>
      </w:r>
      <w:r w:rsidR="00C77C0B" w:rsidRPr="007925AD">
        <w:rPr>
          <w:rFonts w:asciiTheme="majorHAnsi" w:hAnsiTheme="majorHAnsi" w:cstheme="majorHAnsi"/>
          <w:b w:val="0"/>
          <w:color w:val="000000" w:themeColor="text1"/>
          <w:sz w:val="22"/>
          <w:lang w:val="en-US"/>
        </w:rPr>
        <w:t>, 74,85</w:t>
      </w:r>
      <w:r w:rsidR="0068154C"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thousand</w:t>
      </w:r>
      <w:r w:rsidR="0062072C" w:rsidRPr="007925AD">
        <w:rPr>
          <w:rFonts w:asciiTheme="majorHAnsi" w:hAnsiTheme="majorHAnsi" w:cstheme="majorHAnsi"/>
          <w:b w:val="0"/>
          <w:color w:val="000000" w:themeColor="text1"/>
          <w:sz w:val="22"/>
          <w:lang w:val="en-US"/>
        </w:rPr>
        <w:t xml:space="preserve"> </w:t>
      </w:r>
      <w:r w:rsidR="00C77C0B" w:rsidRPr="007925AD">
        <w:rPr>
          <w:rFonts w:asciiTheme="majorHAnsi" w:hAnsiTheme="majorHAnsi" w:cstheme="majorHAnsi"/>
          <w:b w:val="0"/>
          <w:color w:val="000000" w:themeColor="text1"/>
          <w:sz w:val="22"/>
          <w:lang w:val="en-US"/>
        </w:rPr>
        <w:t>LCV</w:t>
      </w:r>
      <w:r w:rsidRPr="007925AD">
        <w:rPr>
          <w:rFonts w:asciiTheme="majorHAnsi" w:hAnsiTheme="majorHAnsi" w:cstheme="majorHAnsi"/>
          <w:b w:val="0"/>
          <w:color w:val="000000" w:themeColor="text1"/>
          <w:sz w:val="22"/>
          <w:lang w:val="en-US"/>
        </w:rPr>
        <w:t>s will be s</w:t>
      </w:r>
      <w:r w:rsidR="00D96E99" w:rsidRPr="007925AD">
        <w:rPr>
          <w:rFonts w:asciiTheme="majorHAnsi" w:hAnsiTheme="majorHAnsi" w:cstheme="majorHAnsi"/>
          <w:b w:val="0"/>
          <w:color w:val="000000" w:themeColor="text1"/>
          <w:sz w:val="22"/>
          <w:lang w:val="en-US"/>
        </w:rPr>
        <w:t>ol</w:t>
      </w:r>
      <w:r w:rsidRPr="007925AD">
        <w:rPr>
          <w:rFonts w:asciiTheme="majorHAnsi" w:hAnsiTheme="majorHAnsi" w:cstheme="majorHAnsi"/>
          <w:b w:val="0"/>
          <w:color w:val="000000" w:themeColor="text1"/>
          <w:sz w:val="22"/>
          <w:lang w:val="en-US"/>
        </w:rPr>
        <w:t>d</w:t>
      </w:r>
      <w:r w:rsidR="0068154C" w:rsidRPr="007925AD">
        <w:rPr>
          <w:rFonts w:asciiTheme="majorHAnsi" w:hAnsiTheme="majorHAnsi" w:cstheme="majorHAnsi"/>
          <w:b w:val="0"/>
          <w:color w:val="000000" w:themeColor="text1"/>
          <w:sz w:val="22"/>
          <w:lang w:val="en-US"/>
        </w:rPr>
        <w:t>.</w:t>
      </w:r>
      <w:r w:rsidR="00A40765" w:rsidRPr="007925AD">
        <w:rPr>
          <w:rFonts w:asciiTheme="majorHAnsi" w:hAnsiTheme="majorHAnsi" w:cstheme="majorHAnsi"/>
          <w:b w:val="0"/>
          <w:color w:val="000000" w:themeColor="text1"/>
          <w:sz w:val="22"/>
          <w:lang w:val="en-US"/>
        </w:rPr>
        <w:t xml:space="preserve"> </w:t>
      </w:r>
      <w:r w:rsidRPr="007925AD">
        <w:rPr>
          <w:rFonts w:asciiTheme="majorHAnsi" w:hAnsiTheme="majorHAnsi" w:cstheme="majorHAnsi"/>
          <w:b w:val="0"/>
          <w:color w:val="000000" w:themeColor="text1"/>
          <w:sz w:val="22"/>
          <w:lang w:val="en-US"/>
        </w:rPr>
        <w:t xml:space="preserve">According to the pessimistic script, </w:t>
      </w:r>
      <w:r w:rsidR="00D96E99" w:rsidRPr="007925AD">
        <w:rPr>
          <w:rFonts w:asciiTheme="majorHAnsi" w:hAnsiTheme="majorHAnsi" w:cstheme="majorHAnsi"/>
          <w:b w:val="0"/>
          <w:color w:val="000000" w:themeColor="text1"/>
          <w:sz w:val="22"/>
          <w:lang w:val="en-US"/>
        </w:rPr>
        <w:t>the sales will be reduced</w:t>
      </w:r>
      <w:r w:rsidR="00A40765" w:rsidRPr="007925AD">
        <w:rPr>
          <w:rFonts w:asciiTheme="majorHAnsi" w:hAnsiTheme="majorHAnsi" w:cstheme="majorHAnsi"/>
          <w:b w:val="0"/>
          <w:color w:val="000000" w:themeColor="text1"/>
          <w:sz w:val="22"/>
          <w:lang w:val="en-US"/>
        </w:rPr>
        <w:t xml:space="preserve"> </w:t>
      </w:r>
      <w:r w:rsidR="00D96E99" w:rsidRPr="007925AD">
        <w:rPr>
          <w:rFonts w:asciiTheme="majorHAnsi" w:hAnsiTheme="majorHAnsi" w:cstheme="majorHAnsi"/>
          <w:b w:val="0"/>
          <w:color w:val="000000" w:themeColor="text1"/>
          <w:sz w:val="22"/>
          <w:lang w:val="en-US"/>
        </w:rPr>
        <w:t xml:space="preserve">by </w:t>
      </w:r>
      <w:r w:rsidR="00C77C0B" w:rsidRPr="007925AD">
        <w:rPr>
          <w:rFonts w:asciiTheme="majorHAnsi" w:hAnsiTheme="majorHAnsi" w:cstheme="majorHAnsi"/>
          <w:b w:val="0"/>
          <w:color w:val="000000" w:themeColor="text1"/>
          <w:sz w:val="22"/>
          <w:lang w:val="en-US"/>
        </w:rPr>
        <w:t>50</w:t>
      </w:r>
      <w:r w:rsidR="0006745B" w:rsidRPr="007925AD">
        <w:rPr>
          <w:rFonts w:asciiTheme="majorHAnsi" w:hAnsiTheme="majorHAnsi" w:cstheme="majorHAnsi"/>
          <w:b w:val="0"/>
          <w:color w:val="000000" w:themeColor="text1"/>
          <w:sz w:val="22"/>
          <w:lang w:val="en-US"/>
        </w:rPr>
        <w:t>,</w:t>
      </w:r>
      <w:r w:rsidR="00C77C0B" w:rsidRPr="007925AD">
        <w:rPr>
          <w:rFonts w:asciiTheme="majorHAnsi" w:hAnsiTheme="majorHAnsi" w:cstheme="majorHAnsi"/>
          <w:b w:val="0"/>
          <w:color w:val="000000" w:themeColor="text1"/>
          <w:sz w:val="22"/>
          <w:lang w:val="en-US"/>
        </w:rPr>
        <w:t>81</w:t>
      </w:r>
      <w:r w:rsidR="0006745B" w:rsidRPr="007925AD">
        <w:rPr>
          <w:rFonts w:asciiTheme="majorHAnsi" w:hAnsiTheme="majorHAnsi" w:cstheme="majorHAnsi"/>
          <w:b w:val="0"/>
          <w:color w:val="000000" w:themeColor="text1"/>
          <w:sz w:val="22"/>
          <w:lang w:val="en-US"/>
        </w:rPr>
        <w:t>%</w:t>
      </w:r>
      <w:r w:rsidR="00C77C0B" w:rsidRPr="007925AD">
        <w:rPr>
          <w:rFonts w:asciiTheme="majorHAnsi" w:hAnsiTheme="majorHAnsi" w:cstheme="majorHAnsi"/>
          <w:b w:val="0"/>
          <w:color w:val="000000" w:themeColor="text1"/>
          <w:sz w:val="22"/>
          <w:lang w:val="en-US"/>
        </w:rPr>
        <w:t xml:space="preserve"> </w:t>
      </w:r>
      <w:r w:rsidR="00C77C0B" w:rsidRPr="007925AD">
        <w:rPr>
          <w:rFonts w:asciiTheme="majorHAnsi" w:hAnsiTheme="majorHAnsi" w:cstheme="majorHAnsi"/>
          <w:b w:val="0"/>
          <w:color w:val="000000" w:themeColor="text1"/>
          <w:sz w:val="22"/>
        </w:rPr>
        <w:t>д</w:t>
      </w:r>
      <w:r w:rsidR="00D96E99" w:rsidRPr="007925AD">
        <w:rPr>
          <w:rFonts w:asciiTheme="majorHAnsi" w:hAnsiTheme="majorHAnsi" w:cstheme="majorHAnsi"/>
          <w:b w:val="0"/>
          <w:color w:val="000000" w:themeColor="text1"/>
          <w:sz w:val="22"/>
          <w:lang w:val="en-US"/>
        </w:rPr>
        <w:t>up to</w:t>
      </w:r>
      <w:r w:rsidR="00C77C0B" w:rsidRPr="007925AD">
        <w:rPr>
          <w:rFonts w:asciiTheme="majorHAnsi" w:hAnsiTheme="majorHAnsi" w:cstheme="majorHAnsi"/>
          <w:b w:val="0"/>
          <w:color w:val="000000" w:themeColor="text1"/>
          <w:sz w:val="22"/>
          <w:lang w:val="en-US"/>
        </w:rPr>
        <w:t xml:space="preserve"> 62,68</w:t>
      </w:r>
      <w:r w:rsidR="00A40765" w:rsidRPr="007925AD">
        <w:rPr>
          <w:rFonts w:asciiTheme="majorHAnsi" w:hAnsiTheme="majorHAnsi" w:cstheme="majorHAnsi"/>
          <w:b w:val="0"/>
          <w:color w:val="000000" w:themeColor="text1"/>
          <w:sz w:val="22"/>
          <w:lang w:val="en-US"/>
        </w:rPr>
        <w:t xml:space="preserve"> </w:t>
      </w:r>
      <w:r w:rsidR="00D96E99" w:rsidRPr="007925AD">
        <w:rPr>
          <w:rFonts w:asciiTheme="majorHAnsi" w:hAnsiTheme="majorHAnsi" w:cstheme="majorHAnsi"/>
          <w:b w:val="0"/>
          <w:color w:val="000000" w:themeColor="text1"/>
          <w:sz w:val="22"/>
          <w:lang w:val="en-US"/>
        </w:rPr>
        <w:t>thousand</w:t>
      </w:r>
      <w:r w:rsidR="00A40765" w:rsidRPr="007925AD">
        <w:rPr>
          <w:rFonts w:asciiTheme="majorHAnsi" w:hAnsiTheme="majorHAnsi" w:cstheme="majorHAnsi"/>
          <w:b w:val="0"/>
          <w:color w:val="000000" w:themeColor="text1"/>
          <w:sz w:val="22"/>
          <w:lang w:val="en-US"/>
        </w:rPr>
        <w:t>.</w:t>
      </w:r>
    </w:p>
    <w:p w14:paraId="3EEFCEFF" w14:textId="77777777" w:rsidR="004B629E" w:rsidRPr="007925AD" w:rsidRDefault="004B629E" w:rsidP="004B629E">
      <w:pPr>
        <w:pStyle w:val="a5"/>
        <w:spacing w:before="240"/>
        <w:ind w:left="0"/>
        <w:jc w:val="both"/>
        <w:rPr>
          <w:rFonts w:asciiTheme="majorHAnsi" w:hAnsiTheme="majorHAnsi" w:cstheme="majorHAnsi"/>
          <w:b w:val="0"/>
          <w:color w:val="000000" w:themeColor="text1"/>
          <w:sz w:val="22"/>
          <w:lang w:val="en-US"/>
        </w:rPr>
      </w:pPr>
    </w:p>
    <w:p w14:paraId="51F4E1C7" w14:textId="0409C496" w:rsidR="000C08DF" w:rsidRPr="00D96E99" w:rsidRDefault="00D96E99" w:rsidP="000C08DF">
      <w:pPr>
        <w:pStyle w:val="a4"/>
        <w:ind w:right="141"/>
        <w:rPr>
          <w:rFonts w:asciiTheme="majorHAnsi" w:hAnsiTheme="majorHAnsi" w:cstheme="majorHAnsi"/>
          <w:color w:val="auto"/>
          <w:sz w:val="22"/>
          <w:lang w:val="en-US"/>
        </w:rPr>
      </w:pPr>
      <w:r w:rsidRPr="00D96E99">
        <w:rPr>
          <w:rFonts w:asciiTheme="majorHAnsi" w:hAnsiTheme="majorHAnsi" w:cstheme="majorHAnsi"/>
          <w:color w:val="auto"/>
          <w:sz w:val="22"/>
          <w:lang w:val="en-US"/>
        </w:rPr>
        <w:t xml:space="preserve">New </w:t>
      </w:r>
      <w:r>
        <w:rPr>
          <w:rFonts w:asciiTheme="majorHAnsi" w:hAnsiTheme="majorHAnsi" w:cstheme="majorHAnsi"/>
          <w:color w:val="auto"/>
          <w:sz w:val="22"/>
          <w:lang w:val="en-US"/>
        </w:rPr>
        <w:t>LCV</w:t>
      </w:r>
      <w:r w:rsidRPr="00D96E99">
        <w:rPr>
          <w:rFonts w:asciiTheme="majorHAnsi" w:hAnsiTheme="majorHAnsi" w:cstheme="majorHAnsi"/>
          <w:color w:val="auto"/>
          <w:sz w:val="22"/>
          <w:lang w:val="en-US"/>
        </w:rPr>
        <w:t xml:space="preserve"> market forecast before 2022, thousands</w:t>
      </w:r>
      <w:r w:rsidR="00B271C6" w:rsidRPr="00D96E99">
        <w:rPr>
          <w:rFonts w:asciiTheme="majorHAnsi" w:hAnsiTheme="majorHAnsi" w:cstheme="majorHAnsi"/>
          <w:color w:val="auto"/>
          <w:sz w:val="22"/>
          <w:lang w:val="en-US"/>
        </w:rPr>
        <w:t xml:space="preserve"> </w:t>
      </w:r>
    </w:p>
    <w:p w14:paraId="3A866563" w14:textId="60C19AD8" w:rsidR="000C08DF" w:rsidRPr="00624462" w:rsidRDefault="0039272E">
      <w:pPr>
        <w:rPr>
          <w:rFonts w:asciiTheme="majorHAnsi" w:hAnsiTheme="majorHAnsi" w:cstheme="majorHAnsi"/>
          <w:b w:val="0"/>
          <w:sz w:val="22"/>
        </w:rPr>
      </w:pPr>
      <w:r>
        <w:rPr>
          <w:rFonts w:asciiTheme="majorHAnsi" w:hAnsiTheme="majorHAnsi" w:cstheme="majorHAnsi"/>
          <w:b w:val="0"/>
          <w:noProof/>
          <w:sz w:val="22"/>
          <w:lang w:val="en-US"/>
        </w:rPr>
        <w:drawing>
          <wp:inline distT="0" distB="0" distL="0" distR="0" wp14:anchorId="76EA1FE9" wp14:editId="4FB152C8">
            <wp:extent cx="5937885" cy="303022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3030220"/>
                    </a:xfrm>
                    <a:prstGeom prst="rect">
                      <a:avLst/>
                    </a:prstGeom>
                    <a:noFill/>
                  </pic:spPr>
                </pic:pic>
              </a:graphicData>
            </a:graphic>
          </wp:inline>
        </w:drawing>
      </w:r>
    </w:p>
    <w:p w14:paraId="08B7F747" w14:textId="07C12A6F" w:rsidR="003B7D26" w:rsidRPr="00F3319B" w:rsidRDefault="00D96E99" w:rsidP="004B629E">
      <w:pPr>
        <w:pStyle w:val="a3"/>
        <w:rPr>
          <w:lang w:val="en-US"/>
        </w:rPr>
      </w:pPr>
      <w:r>
        <w:rPr>
          <w:lang w:val="en-US"/>
        </w:rPr>
        <w:t>Source</w:t>
      </w:r>
      <w:r w:rsidR="000C08DF" w:rsidRPr="00F3319B">
        <w:rPr>
          <w:lang w:val="en-US"/>
        </w:rPr>
        <w:t xml:space="preserve">: </w:t>
      </w:r>
      <w:hyperlink r:id="rId9" w:history="1">
        <w:r w:rsidR="00F3319B" w:rsidRPr="00710DA6">
          <w:rPr>
            <w:rStyle w:val="ab"/>
          </w:rPr>
          <w:t>НАПИ</w:t>
        </w:r>
        <w:r w:rsidR="00F3319B" w:rsidRPr="00710DA6">
          <w:rPr>
            <w:rStyle w:val="ab"/>
            <w:lang w:val="en-US"/>
          </w:rPr>
          <w:t>/</w:t>
        </w:r>
        <w:r w:rsidR="000C08DF" w:rsidRPr="00710DA6">
          <w:rPr>
            <w:rStyle w:val="ab"/>
            <w:lang w:val="en-US"/>
          </w:rPr>
          <w:t>Russian Automotive Market Research</w:t>
        </w:r>
      </w:hyperlink>
    </w:p>
    <w:p w14:paraId="11EC5E4A" w14:textId="69AF4309" w:rsidR="00FB414C" w:rsidRPr="00F3319B" w:rsidRDefault="00FB414C" w:rsidP="00A040DD">
      <w:pPr>
        <w:pStyle w:val="a4"/>
        <w:ind w:right="141"/>
        <w:rPr>
          <w:rFonts w:asciiTheme="majorHAnsi" w:hAnsiTheme="majorHAnsi" w:cstheme="majorHAnsi"/>
          <w:b w:val="0"/>
          <w:sz w:val="22"/>
          <w:lang w:val="en-US"/>
        </w:rPr>
      </w:pPr>
      <w:bookmarkStart w:id="1" w:name="_Hlk103915974"/>
    </w:p>
    <w:bookmarkEnd w:id="1"/>
    <w:p w14:paraId="5E1A8449" w14:textId="362AF6BF" w:rsidR="00AB154D" w:rsidRDefault="00D96E99" w:rsidP="00F64C5B">
      <w:pPr>
        <w:jc w:val="center"/>
        <w:rPr>
          <w:rFonts w:asciiTheme="majorHAnsi" w:eastAsia="Times New Roman" w:hAnsiTheme="majorHAnsi" w:cstheme="majorHAnsi"/>
          <w:color w:val="auto"/>
          <w:sz w:val="22"/>
          <w:lang w:val="en-US"/>
        </w:rPr>
      </w:pPr>
      <w:r w:rsidRPr="00D96E99">
        <w:rPr>
          <w:rFonts w:asciiTheme="majorHAnsi" w:eastAsia="Times New Roman" w:hAnsiTheme="majorHAnsi" w:cstheme="majorHAnsi"/>
          <w:color w:val="auto"/>
          <w:sz w:val="22"/>
          <w:lang w:val="en-US"/>
        </w:rPr>
        <w:t xml:space="preserve">New </w:t>
      </w:r>
      <w:r>
        <w:rPr>
          <w:rFonts w:asciiTheme="majorHAnsi" w:eastAsia="Times New Roman" w:hAnsiTheme="majorHAnsi" w:cstheme="majorHAnsi"/>
          <w:color w:val="auto"/>
          <w:sz w:val="22"/>
          <w:lang w:val="en-US"/>
        </w:rPr>
        <w:t>LCV</w:t>
      </w:r>
      <w:r w:rsidRPr="00D96E99">
        <w:rPr>
          <w:rFonts w:asciiTheme="majorHAnsi" w:eastAsia="Times New Roman" w:hAnsiTheme="majorHAnsi" w:cstheme="majorHAnsi"/>
          <w:color w:val="auto"/>
          <w:sz w:val="22"/>
          <w:lang w:val="en-US"/>
        </w:rPr>
        <w:t xml:space="preserve"> market structure forecast in 2022 </w:t>
      </w:r>
    </w:p>
    <w:p w14:paraId="5A8E51D3" w14:textId="0488CD74" w:rsidR="00A14A0E" w:rsidRPr="00D96E99" w:rsidRDefault="0045133D" w:rsidP="00F64C5B">
      <w:pPr>
        <w:jc w:val="center"/>
        <w:rPr>
          <w:rFonts w:asciiTheme="majorHAnsi" w:hAnsiTheme="majorHAnsi" w:cstheme="majorHAnsi"/>
          <w:b w:val="0"/>
          <w:sz w:val="22"/>
          <w:lang w:val="en-US"/>
        </w:rPr>
      </w:pPr>
      <w:r>
        <w:rPr>
          <w:rFonts w:asciiTheme="majorHAnsi" w:hAnsiTheme="majorHAnsi" w:cstheme="majorHAnsi"/>
          <w:b w:val="0"/>
          <w:noProof/>
          <w:sz w:val="22"/>
          <w:lang w:val="en-US"/>
        </w:rPr>
        <w:drawing>
          <wp:inline distT="0" distB="0" distL="0" distR="0" wp14:anchorId="774034C0" wp14:editId="4F40D06D">
            <wp:extent cx="4846955" cy="27920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955" cy="2792095"/>
                    </a:xfrm>
                    <a:prstGeom prst="rect">
                      <a:avLst/>
                    </a:prstGeom>
                    <a:noFill/>
                  </pic:spPr>
                </pic:pic>
              </a:graphicData>
            </a:graphic>
          </wp:inline>
        </w:drawing>
      </w:r>
    </w:p>
    <w:p w14:paraId="319022B1" w14:textId="4E447256" w:rsidR="00A14A0E" w:rsidRPr="00A9007C" w:rsidRDefault="00D96E99" w:rsidP="004B629E">
      <w:pPr>
        <w:pStyle w:val="a3"/>
        <w:rPr>
          <w:lang w:val="en-US"/>
        </w:rPr>
      </w:pPr>
      <w:r>
        <w:rPr>
          <w:lang w:val="en-US"/>
        </w:rPr>
        <w:t>Source</w:t>
      </w:r>
      <w:r w:rsidR="00793148" w:rsidRPr="00A9007C">
        <w:rPr>
          <w:lang w:val="en-US"/>
        </w:rPr>
        <w:t>:</w:t>
      </w:r>
      <w:r>
        <w:rPr>
          <w:lang w:val="en-US"/>
        </w:rPr>
        <w:t xml:space="preserve"> </w:t>
      </w:r>
      <w:hyperlink r:id="rId11" w:history="1">
        <w:r w:rsidR="00F3319B" w:rsidRPr="00710DA6">
          <w:rPr>
            <w:rStyle w:val="ab"/>
          </w:rPr>
          <w:t>НАПИ</w:t>
        </w:r>
        <w:r w:rsidR="00F3319B" w:rsidRPr="00710DA6">
          <w:rPr>
            <w:rStyle w:val="ab"/>
            <w:lang w:val="en-US"/>
          </w:rPr>
          <w:t>/</w:t>
        </w:r>
        <w:r w:rsidR="00793148" w:rsidRPr="00710DA6">
          <w:rPr>
            <w:rStyle w:val="ab"/>
            <w:lang w:val="en-US"/>
          </w:rPr>
          <w:t xml:space="preserve"> Russian Automotive Market Research</w:t>
        </w:r>
      </w:hyperlink>
    </w:p>
    <w:p w14:paraId="5F587A0D" w14:textId="21910F32" w:rsidR="002E6B37" w:rsidRPr="00A9007C" w:rsidRDefault="002E6B37" w:rsidP="004B629E">
      <w:pPr>
        <w:pStyle w:val="a3"/>
        <w:rPr>
          <w:lang w:val="en-US"/>
        </w:rPr>
      </w:pPr>
    </w:p>
    <w:sectPr w:rsidR="002E6B37" w:rsidRPr="00A9007C" w:rsidSect="005D0431">
      <w:headerReference w:type="default" r:id="rId12"/>
      <w:pgSz w:w="11906" w:h="16838"/>
      <w:pgMar w:top="1702" w:right="850" w:bottom="1702"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2433" w14:textId="77777777" w:rsidR="00D11430" w:rsidRDefault="00D11430" w:rsidP="009D1239">
      <w:pPr>
        <w:spacing w:after="0" w:line="240" w:lineRule="auto"/>
      </w:pPr>
      <w:r>
        <w:separator/>
      </w:r>
    </w:p>
  </w:endnote>
  <w:endnote w:type="continuationSeparator" w:id="0">
    <w:p w14:paraId="05FF5AAD" w14:textId="77777777" w:rsidR="00D11430" w:rsidRDefault="00D11430" w:rsidP="009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C2B74" w14:textId="77777777" w:rsidR="00D11430" w:rsidRDefault="00D11430" w:rsidP="009D1239">
      <w:pPr>
        <w:spacing w:after="0" w:line="240" w:lineRule="auto"/>
      </w:pPr>
      <w:r>
        <w:separator/>
      </w:r>
    </w:p>
  </w:footnote>
  <w:footnote w:type="continuationSeparator" w:id="0">
    <w:p w14:paraId="1CD06F15" w14:textId="77777777" w:rsidR="00D11430" w:rsidRDefault="00D11430" w:rsidP="009D1239">
      <w:pPr>
        <w:spacing w:after="0" w:line="240" w:lineRule="auto"/>
      </w:pPr>
      <w:r>
        <w:continuationSeparator/>
      </w:r>
    </w:p>
  </w:footnote>
  <w:footnote w:id="1">
    <w:p w14:paraId="0FCF9210" w14:textId="55DED018" w:rsidR="009F0D2F" w:rsidRPr="003B2555" w:rsidRDefault="009F0D2F" w:rsidP="009F0D2F">
      <w:pPr>
        <w:pStyle w:val="a8"/>
        <w:rPr>
          <w:lang w:val="en-US"/>
        </w:rPr>
      </w:pPr>
      <w:r w:rsidRPr="0058466E">
        <w:rPr>
          <w:rStyle w:val="aa"/>
          <w:color w:val="auto"/>
        </w:rPr>
        <w:footnoteRef/>
      </w:r>
      <w:r w:rsidRPr="003B2555">
        <w:rPr>
          <w:color w:val="auto"/>
          <w:lang w:val="en-US"/>
        </w:rPr>
        <w:t xml:space="preserve"> </w:t>
      </w:r>
      <w:r w:rsidR="003B2555" w:rsidRPr="003B2555">
        <w:rPr>
          <w:color w:val="auto"/>
          <w:lang w:val="en-US"/>
        </w:rPr>
        <w:t>Here and further:</w:t>
      </w:r>
      <w:r w:rsidR="003B2555" w:rsidRPr="003B2555">
        <w:rPr>
          <w:b w:val="0"/>
          <w:color w:val="auto"/>
          <w:lang w:val="en-US"/>
        </w:rPr>
        <w:t xml:space="preserve"> except supplies for Russian Ministry of Defense, security departments.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99759" w14:textId="61E117B0" w:rsidR="005D0431" w:rsidRDefault="005D0431">
    <w:pPr>
      <w:pStyle w:val="ac"/>
    </w:pPr>
    <w:r w:rsidRPr="002629CB">
      <w:rPr>
        <w:rFonts w:ascii="Verdana" w:hAnsi="Verdana"/>
        <w:noProof/>
        <w:sz w:val="18"/>
        <w:szCs w:val="18"/>
        <w:lang w:val="en-US"/>
      </w:rPr>
      <w:drawing>
        <wp:inline distT="0" distB="0" distL="0" distR="0" wp14:anchorId="135696CD" wp14:editId="7BE40478">
          <wp:extent cx="746125" cy="511810"/>
          <wp:effectExtent l="19050" t="0" r="0" b="0"/>
          <wp:docPr id="55" name="Рисунок 1" descr="napi_RAM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pi_RAMR_EN"/>
                  <pic:cNvPicPr>
                    <a:picLocks noChangeAspect="1" noChangeArrowheads="1"/>
                  </pic:cNvPicPr>
                </pic:nvPicPr>
                <pic:blipFill>
                  <a:blip r:embed="rId1" cstate="print"/>
                  <a:srcRect/>
                  <a:stretch>
                    <a:fillRect/>
                  </a:stretch>
                </pic:blipFill>
                <pic:spPr bwMode="auto">
                  <a:xfrm>
                    <a:off x="0" y="0"/>
                    <a:ext cx="746125" cy="5118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67FB"/>
    <w:multiLevelType w:val="hybridMultilevel"/>
    <w:tmpl w:val="B956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5109E"/>
    <w:multiLevelType w:val="hybridMultilevel"/>
    <w:tmpl w:val="65E8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A55376"/>
    <w:multiLevelType w:val="hybridMultilevel"/>
    <w:tmpl w:val="3C2C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1A21F3"/>
    <w:multiLevelType w:val="hybridMultilevel"/>
    <w:tmpl w:val="2BA0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831D4B"/>
    <w:multiLevelType w:val="hybridMultilevel"/>
    <w:tmpl w:val="F392F30A"/>
    <w:lvl w:ilvl="0" w:tplc="10EA42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89D26E8"/>
    <w:multiLevelType w:val="hybridMultilevel"/>
    <w:tmpl w:val="B4D49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A010F"/>
    <w:multiLevelType w:val="hybridMultilevel"/>
    <w:tmpl w:val="61E85B76"/>
    <w:lvl w:ilvl="0" w:tplc="5608DD32">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FE481E"/>
    <w:multiLevelType w:val="hybridMultilevel"/>
    <w:tmpl w:val="1EEA65FA"/>
    <w:lvl w:ilvl="0" w:tplc="05B8ACD0">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DF"/>
    <w:rsid w:val="000065BE"/>
    <w:rsid w:val="000214A6"/>
    <w:rsid w:val="00030089"/>
    <w:rsid w:val="00032345"/>
    <w:rsid w:val="00032530"/>
    <w:rsid w:val="00040F0B"/>
    <w:rsid w:val="000417FD"/>
    <w:rsid w:val="0005216A"/>
    <w:rsid w:val="00053173"/>
    <w:rsid w:val="00062797"/>
    <w:rsid w:val="00065C9D"/>
    <w:rsid w:val="0006745B"/>
    <w:rsid w:val="00073FC9"/>
    <w:rsid w:val="00074928"/>
    <w:rsid w:val="0008155F"/>
    <w:rsid w:val="00083387"/>
    <w:rsid w:val="000B4927"/>
    <w:rsid w:val="000B5F77"/>
    <w:rsid w:val="000C08DF"/>
    <w:rsid w:val="000C41C3"/>
    <w:rsid w:val="000C4E8F"/>
    <w:rsid w:val="000C4F91"/>
    <w:rsid w:val="000D345B"/>
    <w:rsid w:val="000D57A7"/>
    <w:rsid w:val="000F1CCD"/>
    <w:rsid w:val="00100DF6"/>
    <w:rsid w:val="0011235C"/>
    <w:rsid w:val="001249DB"/>
    <w:rsid w:val="00133F8A"/>
    <w:rsid w:val="001371CD"/>
    <w:rsid w:val="00137DF9"/>
    <w:rsid w:val="00145D6F"/>
    <w:rsid w:val="00156658"/>
    <w:rsid w:val="00162CF9"/>
    <w:rsid w:val="001761B6"/>
    <w:rsid w:val="00180E77"/>
    <w:rsid w:val="0019099D"/>
    <w:rsid w:val="00194E20"/>
    <w:rsid w:val="00197636"/>
    <w:rsid w:val="001A3422"/>
    <w:rsid w:val="001A4617"/>
    <w:rsid w:val="001A54E2"/>
    <w:rsid w:val="001A7E22"/>
    <w:rsid w:val="001B6D6F"/>
    <w:rsid w:val="001B7CD0"/>
    <w:rsid w:val="001D15C9"/>
    <w:rsid w:val="001D7DBB"/>
    <w:rsid w:val="001E4964"/>
    <w:rsid w:val="001E7550"/>
    <w:rsid w:val="001F21ED"/>
    <w:rsid w:val="00200780"/>
    <w:rsid w:val="00200A7F"/>
    <w:rsid w:val="002059D2"/>
    <w:rsid w:val="002105EF"/>
    <w:rsid w:val="00212A77"/>
    <w:rsid w:val="00222E42"/>
    <w:rsid w:val="00224210"/>
    <w:rsid w:val="002266C2"/>
    <w:rsid w:val="0025570C"/>
    <w:rsid w:val="00273345"/>
    <w:rsid w:val="00275E8A"/>
    <w:rsid w:val="00277896"/>
    <w:rsid w:val="00294297"/>
    <w:rsid w:val="002A5F4A"/>
    <w:rsid w:val="002B0350"/>
    <w:rsid w:val="002B15B8"/>
    <w:rsid w:val="002B7C71"/>
    <w:rsid w:val="002C1226"/>
    <w:rsid w:val="002C1760"/>
    <w:rsid w:val="002C5458"/>
    <w:rsid w:val="002D2D07"/>
    <w:rsid w:val="002E6B37"/>
    <w:rsid w:val="00302B6B"/>
    <w:rsid w:val="00303143"/>
    <w:rsid w:val="003041B1"/>
    <w:rsid w:val="003141CF"/>
    <w:rsid w:val="00314FE2"/>
    <w:rsid w:val="00323DC4"/>
    <w:rsid w:val="00324E4A"/>
    <w:rsid w:val="003269E8"/>
    <w:rsid w:val="003331E0"/>
    <w:rsid w:val="00334A88"/>
    <w:rsid w:val="00343069"/>
    <w:rsid w:val="003432D7"/>
    <w:rsid w:val="0034672D"/>
    <w:rsid w:val="00354954"/>
    <w:rsid w:val="00371C7F"/>
    <w:rsid w:val="00373302"/>
    <w:rsid w:val="00377CD1"/>
    <w:rsid w:val="0039272E"/>
    <w:rsid w:val="003A11B5"/>
    <w:rsid w:val="003B2555"/>
    <w:rsid w:val="003B2850"/>
    <w:rsid w:val="003B7D26"/>
    <w:rsid w:val="003C43B9"/>
    <w:rsid w:val="003E6C10"/>
    <w:rsid w:val="003E7CFE"/>
    <w:rsid w:val="003F2281"/>
    <w:rsid w:val="003F5D87"/>
    <w:rsid w:val="00412C2C"/>
    <w:rsid w:val="004147F1"/>
    <w:rsid w:val="004361A0"/>
    <w:rsid w:val="00436B47"/>
    <w:rsid w:val="0045133D"/>
    <w:rsid w:val="004527D5"/>
    <w:rsid w:val="0045646A"/>
    <w:rsid w:val="004579D0"/>
    <w:rsid w:val="004625B6"/>
    <w:rsid w:val="00481E4C"/>
    <w:rsid w:val="00487D90"/>
    <w:rsid w:val="00495996"/>
    <w:rsid w:val="004B629E"/>
    <w:rsid w:val="004B7943"/>
    <w:rsid w:val="004D3125"/>
    <w:rsid w:val="004D5D73"/>
    <w:rsid w:val="004E11A4"/>
    <w:rsid w:val="004F04A1"/>
    <w:rsid w:val="004F5CBE"/>
    <w:rsid w:val="004F6375"/>
    <w:rsid w:val="00503DE5"/>
    <w:rsid w:val="0051080D"/>
    <w:rsid w:val="00510D9F"/>
    <w:rsid w:val="005272AE"/>
    <w:rsid w:val="0053585B"/>
    <w:rsid w:val="0054039E"/>
    <w:rsid w:val="005444A1"/>
    <w:rsid w:val="00550ABA"/>
    <w:rsid w:val="00550F18"/>
    <w:rsid w:val="00551FCD"/>
    <w:rsid w:val="005542AB"/>
    <w:rsid w:val="00560234"/>
    <w:rsid w:val="005844F6"/>
    <w:rsid w:val="0058466E"/>
    <w:rsid w:val="005872FA"/>
    <w:rsid w:val="00597C77"/>
    <w:rsid w:val="00597D0A"/>
    <w:rsid w:val="005B2A95"/>
    <w:rsid w:val="005B51B8"/>
    <w:rsid w:val="005C7D7B"/>
    <w:rsid w:val="005D0431"/>
    <w:rsid w:val="005E5381"/>
    <w:rsid w:val="005E7483"/>
    <w:rsid w:val="005F34D8"/>
    <w:rsid w:val="005F55A2"/>
    <w:rsid w:val="00604456"/>
    <w:rsid w:val="00604ADA"/>
    <w:rsid w:val="00610304"/>
    <w:rsid w:val="00612DF4"/>
    <w:rsid w:val="006169AE"/>
    <w:rsid w:val="0062072C"/>
    <w:rsid w:val="00624462"/>
    <w:rsid w:val="00632E17"/>
    <w:rsid w:val="00634444"/>
    <w:rsid w:val="00636502"/>
    <w:rsid w:val="00655CDD"/>
    <w:rsid w:val="00656AA1"/>
    <w:rsid w:val="0066430D"/>
    <w:rsid w:val="006740CC"/>
    <w:rsid w:val="0068154C"/>
    <w:rsid w:val="00681E12"/>
    <w:rsid w:val="00685B1F"/>
    <w:rsid w:val="0069438E"/>
    <w:rsid w:val="00694BED"/>
    <w:rsid w:val="006B59DF"/>
    <w:rsid w:val="006B7E68"/>
    <w:rsid w:val="006C43C1"/>
    <w:rsid w:val="006C4A3F"/>
    <w:rsid w:val="006C5F7A"/>
    <w:rsid w:val="007061D8"/>
    <w:rsid w:val="00710DA6"/>
    <w:rsid w:val="00711EA6"/>
    <w:rsid w:val="00711F74"/>
    <w:rsid w:val="00712F83"/>
    <w:rsid w:val="00722307"/>
    <w:rsid w:val="007240D9"/>
    <w:rsid w:val="00731B1B"/>
    <w:rsid w:val="007553C7"/>
    <w:rsid w:val="007664C9"/>
    <w:rsid w:val="00770D5B"/>
    <w:rsid w:val="0078557C"/>
    <w:rsid w:val="007861D5"/>
    <w:rsid w:val="007925AD"/>
    <w:rsid w:val="007926CF"/>
    <w:rsid w:val="00793148"/>
    <w:rsid w:val="007A32E4"/>
    <w:rsid w:val="007B4952"/>
    <w:rsid w:val="007B7522"/>
    <w:rsid w:val="007B7622"/>
    <w:rsid w:val="007C1CD6"/>
    <w:rsid w:val="007C216D"/>
    <w:rsid w:val="007D0C63"/>
    <w:rsid w:val="007E1681"/>
    <w:rsid w:val="007E5EFC"/>
    <w:rsid w:val="007F0410"/>
    <w:rsid w:val="007F67F8"/>
    <w:rsid w:val="007F7E04"/>
    <w:rsid w:val="008124CB"/>
    <w:rsid w:val="00815C0C"/>
    <w:rsid w:val="008357AE"/>
    <w:rsid w:val="00854430"/>
    <w:rsid w:val="00856CEF"/>
    <w:rsid w:val="00860E52"/>
    <w:rsid w:val="00863934"/>
    <w:rsid w:val="008715FF"/>
    <w:rsid w:val="008742F0"/>
    <w:rsid w:val="008767A0"/>
    <w:rsid w:val="008838FB"/>
    <w:rsid w:val="008974FC"/>
    <w:rsid w:val="008A05B5"/>
    <w:rsid w:val="008A2AB6"/>
    <w:rsid w:val="008A3F9B"/>
    <w:rsid w:val="008B22AF"/>
    <w:rsid w:val="008B7F5A"/>
    <w:rsid w:val="008D4641"/>
    <w:rsid w:val="008D516E"/>
    <w:rsid w:val="008E03AA"/>
    <w:rsid w:val="008E24DE"/>
    <w:rsid w:val="008E2BE6"/>
    <w:rsid w:val="008E6F7A"/>
    <w:rsid w:val="008F3CBF"/>
    <w:rsid w:val="008F6491"/>
    <w:rsid w:val="008F7B4D"/>
    <w:rsid w:val="00903B59"/>
    <w:rsid w:val="0090622B"/>
    <w:rsid w:val="00907EBB"/>
    <w:rsid w:val="009254F2"/>
    <w:rsid w:val="009670FF"/>
    <w:rsid w:val="00967471"/>
    <w:rsid w:val="00970125"/>
    <w:rsid w:val="00981982"/>
    <w:rsid w:val="00983433"/>
    <w:rsid w:val="00995039"/>
    <w:rsid w:val="009B0D1A"/>
    <w:rsid w:val="009B5B44"/>
    <w:rsid w:val="009C259F"/>
    <w:rsid w:val="009C4123"/>
    <w:rsid w:val="009C4EC1"/>
    <w:rsid w:val="009D1239"/>
    <w:rsid w:val="009E2A65"/>
    <w:rsid w:val="009F0D2F"/>
    <w:rsid w:val="009F301A"/>
    <w:rsid w:val="009F6AF0"/>
    <w:rsid w:val="00A0109C"/>
    <w:rsid w:val="00A040DD"/>
    <w:rsid w:val="00A11283"/>
    <w:rsid w:val="00A11776"/>
    <w:rsid w:val="00A11F76"/>
    <w:rsid w:val="00A14A0E"/>
    <w:rsid w:val="00A26DF5"/>
    <w:rsid w:val="00A33B76"/>
    <w:rsid w:val="00A40765"/>
    <w:rsid w:val="00A40A1D"/>
    <w:rsid w:val="00A42CA9"/>
    <w:rsid w:val="00A6617B"/>
    <w:rsid w:val="00A73EFB"/>
    <w:rsid w:val="00A852F7"/>
    <w:rsid w:val="00A9007C"/>
    <w:rsid w:val="00A90FF3"/>
    <w:rsid w:val="00A918DC"/>
    <w:rsid w:val="00A94F61"/>
    <w:rsid w:val="00AA0F50"/>
    <w:rsid w:val="00AA16F4"/>
    <w:rsid w:val="00AA72F4"/>
    <w:rsid w:val="00AB154D"/>
    <w:rsid w:val="00AB4C24"/>
    <w:rsid w:val="00AB5077"/>
    <w:rsid w:val="00AB5FC2"/>
    <w:rsid w:val="00AB7ABC"/>
    <w:rsid w:val="00AC4645"/>
    <w:rsid w:val="00AC7748"/>
    <w:rsid w:val="00AD1438"/>
    <w:rsid w:val="00AD2EC4"/>
    <w:rsid w:val="00AD63BE"/>
    <w:rsid w:val="00AE164A"/>
    <w:rsid w:val="00AE67D6"/>
    <w:rsid w:val="00AF34D7"/>
    <w:rsid w:val="00B02146"/>
    <w:rsid w:val="00B0313F"/>
    <w:rsid w:val="00B234D5"/>
    <w:rsid w:val="00B271C6"/>
    <w:rsid w:val="00B3194F"/>
    <w:rsid w:val="00B331A5"/>
    <w:rsid w:val="00B35457"/>
    <w:rsid w:val="00B4130B"/>
    <w:rsid w:val="00B53D02"/>
    <w:rsid w:val="00B61AB5"/>
    <w:rsid w:val="00B61E13"/>
    <w:rsid w:val="00B65FF0"/>
    <w:rsid w:val="00B763EE"/>
    <w:rsid w:val="00B84710"/>
    <w:rsid w:val="00B8789F"/>
    <w:rsid w:val="00B944A4"/>
    <w:rsid w:val="00BA429B"/>
    <w:rsid w:val="00BA50BC"/>
    <w:rsid w:val="00BA6F61"/>
    <w:rsid w:val="00BB1DC0"/>
    <w:rsid w:val="00BC05D6"/>
    <w:rsid w:val="00BE2687"/>
    <w:rsid w:val="00BF04AE"/>
    <w:rsid w:val="00BF12B1"/>
    <w:rsid w:val="00BF5479"/>
    <w:rsid w:val="00C13C20"/>
    <w:rsid w:val="00C143B7"/>
    <w:rsid w:val="00C2035C"/>
    <w:rsid w:val="00C24D74"/>
    <w:rsid w:val="00C5106D"/>
    <w:rsid w:val="00C616F9"/>
    <w:rsid w:val="00C73199"/>
    <w:rsid w:val="00C77C0B"/>
    <w:rsid w:val="00C8017E"/>
    <w:rsid w:val="00C9254A"/>
    <w:rsid w:val="00CA15F4"/>
    <w:rsid w:val="00CA4B8B"/>
    <w:rsid w:val="00CB76EC"/>
    <w:rsid w:val="00CC5E5D"/>
    <w:rsid w:val="00CD5FCC"/>
    <w:rsid w:val="00CE3809"/>
    <w:rsid w:val="00CF02B3"/>
    <w:rsid w:val="00CF1E74"/>
    <w:rsid w:val="00CF3209"/>
    <w:rsid w:val="00D02783"/>
    <w:rsid w:val="00D055C7"/>
    <w:rsid w:val="00D058E7"/>
    <w:rsid w:val="00D05C50"/>
    <w:rsid w:val="00D07630"/>
    <w:rsid w:val="00D102B8"/>
    <w:rsid w:val="00D11430"/>
    <w:rsid w:val="00D20502"/>
    <w:rsid w:val="00D21737"/>
    <w:rsid w:val="00D275E4"/>
    <w:rsid w:val="00D35A75"/>
    <w:rsid w:val="00D374CB"/>
    <w:rsid w:val="00D405A7"/>
    <w:rsid w:val="00D40E4B"/>
    <w:rsid w:val="00D43FC1"/>
    <w:rsid w:val="00D47CB4"/>
    <w:rsid w:val="00D52881"/>
    <w:rsid w:val="00D56D1F"/>
    <w:rsid w:val="00D57AE5"/>
    <w:rsid w:val="00D6034C"/>
    <w:rsid w:val="00D67902"/>
    <w:rsid w:val="00D840DD"/>
    <w:rsid w:val="00D859D7"/>
    <w:rsid w:val="00D87CEC"/>
    <w:rsid w:val="00D90EEA"/>
    <w:rsid w:val="00D96E99"/>
    <w:rsid w:val="00DA3C9E"/>
    <w:rsid w:val="00DA5C31"/>
    <w:rsid w:val="00DB20E5"/>
    <w:rsid w:val="00DB6675"/>
    <w:rsid w:val="00DB7D73"/>
    <w:rsid w:val="00DD0CB4"/>
    <w:rsid w:val="00DD13CC"/>
    <w:rsid w:val="00DE4F2D"/>
    <w:rsid w:val="00DF1C77"/>
    <w:rsid w:val="00E103F8"/>
    <w:rsid w:val="00E10BB5"/>
    <w:rsid w:val="00E13592"/>
    <w:rsid w:val="00E1567E"/>
    <w:rsid w:val="00E2791D"/>
    <w:rsid w:val="00E30F26"/>
    <w:rsid w:val="00E34EB0"/>
    <w:rsid w:val="00E368F7"/>
    <w:rsid w:val="00E37032"/>
    <w:rsid w:val="00E42072"/>
    <w:rsid w:val="00E4763F"/>
    <w:rsid w:val="00E75258"/>
    <w:rsid w:val="00E76706"/>
    <w:rsid w:val="00E80318"/>
    <w:rsid w:val="00E810DE"/>
    <w:rsid w:val="00E827D7"/>
    <w:rsid w:val="00E92907"/>
    <w:rsid w:val="00E9499B"/>
    <w:rsid w:val="00EA7DFB"/>
    <w:rsid w:val="00EB30B4"/>
    <w:rsid w:val="00EB4846"/>
    <w:rsid w:val="00EC54B8"/>
    <w:rsid w:val="00EC57B8"/>
    <w:rsid w:val="00EC6FA9"/>
    <w:rsid w:val="00EF0609"/>
    <w:rsid w:val="00EF108F"/>
    <w:rsid w:val="00EF284B"/>
    <w:rsid w:val="00EF30EF"/>
    <w:rsid w:val="00EF7644"/>
    <w:rsid w:val="00F1340A"/>
    <w:rsid w:val="00F13540"/>
    <w:rsid w:val="00F15332"/>
    <w:rsid w:val="00F15B07"/>
    <w:rsid w:val="00F223B5"/>
    <w:rsid w:val="00F31977"/>
    <w:rsid w:val="00F3319B"/>
    <w:rsid w:val="00F349B9"/>
    <w:rsid w:val="00F405A9"/>
    <w:rsid w:val="00F5003D"/>
    <w:rsid w:val="00F55B55"/>
    <w:rsid w:val="00F63782"/>
    <w:rsid w:val="00F64C5B"/>
    <w:rsid w:val="00FB2190"/>
    <w:rsid w:val="00FB414C"/>
    <w:rsid w:val="00FB54E5"/>
    <w:rsid w:val="00FB582C"/>
    <w:rsid w:val="00FB5ACB"/>
    <w:rsid w:val="00FC04B0"/>
    <w:rsid w:val="00FC1477"/>
    <w:rsid w:val="00FC4419"/>
    <w:rsid w:val="00FD529C"/>
    <w:rsid w:val="00FD73FA"/>
    <w:rsid w:val="00FF5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7737F"/>
  <w15:docId w15:val="{01993E66-EB65-4BF9-88B9-F8249181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головок1"/>
    <w:qFormat/>
    <w:rsid w:val="0053585B"/>
    <w:rPr>
      <w:b/>
      <w:color w:val="FF0000"/>
      <w:sz w:val="28"/>
    </w:rPr>
  </w:style>
  <w:style w:type="paragraph" w:styleId="1">
    <w:name w:val="heading 1"/>
    <w:basedOn w:val="a"/>
    <w:link w:val="10"/>
    <w:uiPriority w:val="9"/>
    <w:qFormat/>
    <w:rsid w:val="00DD0CB4"/>
    <w:pPr>
      <w:spacing w:before="100" w:beforeAutospacing="1" w:after="100" w:afterAutospacing="1" w:line="240" w:lineRule="auto"/>
      <w:outlineLvl w:val="0"/>
    </w:pPr>
    <w:rPr>
      <w:rFonts w:ascii="Arial" w:eastAsia="Times New Roman" w:hAnsi="Arial"/>
      <w:bCs/>
      <w:kern w:val="36"/>
      <w:sz w:val="24"/>
      <w:szCs w:val="48"/>
    </w:rPr>
  </w:style>
  <w:style w:type="paragraph" w:styleId="2">
    <w:name w:val="heading 2"/>
    <w:basedOn w:val="a"/>
    <w:next w:val="a"/>
    <w:link w:val="20"/>
    <w:unhideWhenUsed/>
    <w:qFormat/>
    <w:rsid w:val="00DD0CB4"/>
    <w:pPr>
      <w:keepNext/>
      <w:keepLines/>
      <w:spacing w:before="40" w:after="0"/>
      <w:outlineLvl w:val="1"/>
    </w:pPr>
    <w:rPr>
      <w:rFonts w:ascii="Arial" w:eastAsiaTheme="majorEastAsia" w:hAnsi="Arial" w:cstheme="majorBidi"/>
      <w:color w:val="0070C0"/>
      <w:sz w:val="22"/>
      <w:szCs w:val="26"/>
    </w:rPr>
  </w:style>
  <w:style w:type="paragraph" w:styleId="3">
    <w:name w:val="heading 3"/>
    <w:basedOn w:val="a"/>
    <w:next w:val="a"/>
    <w:link w:val="30"/>
    <w:qFormat/>
    <w:rsid w:val="00DD0CB4"/>
    <w:pPr>
      <w:keepNext/>
      <w:keepLines/>
      <w:spacing w:before="240" w:after="240" w:line="240" w:lineRule="auto"/>
      <w:ind w:left="709"/>
      <w:outlineLvl w:val="2"/>
    </w:pPr>
    <w:rPr>
      <w:rFonts w:ascii="Arial" w:eastAsia="Times New Roman" w:hAnsi="Arial" w:cs="Calibri Light"/>
      <w:color w:val="0070C0"/>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CB4"/>
    <w:rPr>
      <w:rFonts w:ascii="Arial" w:eastAsia="Times New Roman" w:hAnsi="Arial"/>
      <w:b/>
      <w:bCs/>
      <w:color w:val="FF0000"/>
      <w:kern w:val="36"/>
      <w:sz w:val="24"/>
      <w:szCs w:val="48"/>
    </w:rPr>
  </w:style>
  <w:style w:type="character" w:customStyle="1" w:styleId="20">
    <w:name w:val="Заголовок 2 Знак"/>
    <w:basedOn w:val="a0"/>
    <w:link w:val="2"/>
    <w:rsid w:val="00DD0CB4"/>
    <w:rPr>
      <w:rFonts w:ascii="Arial" w:eastAsiaTheme="majorEastAsia" w:hAnsi="Arial" w:cstheme="majorBidi"/>
      <w:b/>
      <w:color w:val="0070C0"/>
      <w:szCs w:val="26"/>
    </w:rPr>
  </w:style>
  <w:style w:type="character" w:customStyle="1" w:styleId="30">
    <w:name w:val="Заголовок 3 Знак"/>
    <w:basedOn w:val="a0"/>
    <w:link w:val="3"/>
    <w:rsid w:val="00DD0CB4"/>
    <w:rPr>
      <w:rFonts w:ascii="Arial" w:eastAsia="Times New Roman" w:hAnsi="Arial" w:cs="Calibri Light"/>
      <w:b/>
      <w:color w:val="0070C0"/>
      <w:sz w:val="20"/>
      <w:szCs w:val="24"/>
      <w:lang w:val="en-US"/>
    </w:rPr>
  </w:style>
  <w:style w:type="paragraph" w:customStyle="1" w:styleId="a3">
    <w:name w:val="Источник"/>
    <w:basedOn w:val="a"/>
    <w:autoRedefine/>
    <w:qFormat/>
    <w:rsid w:val="004B629E"/>
    <w:pPr>
      <w:tabs>
        <w:tab w:val="left" w:pos="8647"/>
      </w:tabs>
      <w:spacing w:before="120" w:after="120" w:line="240" w:lineRule="auto"/>
      <w:ind w:right="-1"/>
      <w:jc w:val="right"/>
    </w:pPr>
    <w:rPr>
      <w:rFonts w:ascii="Arial" w:eastAsia="Calibri" w:hAnsi="Arial" w:cs="Calibri"/>
      <w:b w:val="0"/>
      <w:i/>
      <w:color w:val="000000" w:themeColor="text1"/>
      <w:sz w:val="16"/>
    </w:rPr>
  </w:style>
  <w:style w:type="paragraph" w:customStyle="1" w:styleId="a4">
    <w:name w:val="Названия таблиц и диаграмм"/>
    <w:basedOn w:val="a"/>
    <w:qFormat/>
    <w:rsid w:val="000C08DF"/>
    <w:pPr>
      <w:spacing w:before="120" w:after="120" w:line="240" w:lineRule="auto"/>
      <w:jc w:val="center"/>
    </w:pPr>
    <w:rPr>
      <w:rFonts w:ascii="Arial" w:eastAsia="Calibri" w:hAnsi="Arial" w:cs="Calibri"/>
      <w:color w:val="0070C0"/>
      <w:sz w:val="20"/>
    </w:rPr>
  </w:style>
  <w:style w:type="paragraph" w:styleId="a5">
    <w:name w:val="List Paragraph"/>
    <w:basedOn w:val="a"/>
    <w:uiPriority w:val="34"/>
    <w:qFormat/>
    <w:rsid w:val="003269E8"/>
    <w:pPr>
      <w:ind w:left="720"/>
      <w:contextualSpacing/>
    </w:pPr>
  </w:style>
  <w:style w:type="paragraph" w:customStyle="1" w:styleId="msonormalmailrucssattributepostfix">
    <w:name w:val="msonormal_mailru_css_attribute_postfix"/>
    <w:basedOn w:val="a"/>
    <w:rsid w:val="006C43C1"/>
    <w:pPr>
      <w:spacing w:before="100" w:beforeAutospacing="1" w:after="100" w:afterAutospacing="1" w:line="240" w:lineRule="auto"/>
    </w:pPr>
    <w:rPr>
      <w:rFonts w:ascii="Times New Roman" w:eastAsia="Times New Roman" w:hAnsi="Times New Roman" w:cs="Times New Roman"/>
      <w:b w:val="0"/>
      <w:color w:val="auto"/>
      <w:sz w:val="24"/>
      <w:szCs w:val="24"/>
      <w:lang w:eastAsia="ru-RU"/>
    </w:rPr>
  </w:style>
  <w:style w:type="paragraph" w:styleId="a6">
    <w:name w:val="Balloon Text"/>
    <w:basedOn w:val="a"/>
    <w:link w:val="a7"/>
    <w:uiPriority w:val="99"/>
    <w:semiHidden/>
    <w:unhideWhenUsed/>
    <w:rsid w:val="00612D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DF4"/>
    <w:rPr>
      <w:rFonts w:ascii="Tahoma" w:hAnsi="Tahoma" w:cs="Tahoma"/>
      <w:b/>
      <w:color w:val="FF0000"/>
      <w:sz w:val="16"/>
      <w:szCs w:val="16"/>
    </w:rPr>
  </w:style>
  <w:style w:type="paragraph" w:styleId="a8">
    <w:name w:val="footnote text"/>
    <w:basedOn w:val="a"/>
    <w:link w:val="a9"/>
    <w:uiPriority w:val="99"/>
    <w:semiHidden/>
    <w:unhideWhenUsed/>
    <w:rsid w:val="009D1239"/>
    <w:pPr>
      <w:spacing w:after="0" w:line="240" w:lineRule="auto"/>
    </w:pPr>
    <w:rPr>
      <w:sz w:val="20"/>
      <w:szCs w:val="20"/>
    </w:rPr>
  </w:style>
  <w:style w:type="character" w:customStyle="1" w:styleId="a9">
    <w:name w:val="Текст сноски Знак"/>
    <w:basedOn w:val="a0"/>
    <w:link w:val="a8"/>
    <w:uiPriority w:val="99"/>
    <w:semiHidden/>
    <w:rsid w:val="009D1239"/>
    <w:rPr>
      <w:b/>
      <w:color w:val="FF0000"/>
      <w:sz w:val="20"/>
      <w:szCs w:val="20"/>
    </w:rPr>
  </w:style>
  <w:style w:type="character" w:styleId="aa">
    <w:name w:val="footnote reference"/>
    <w:basedOn w:val="a0"/>
    <w:uiPriority w:val="99"/>
    <w:semiHidden/>
    <w:unhideWhenUsed/>
    <w:rsid w:val="009D1239"/>
    <w:rPr>
      <w:vertAlign w:val="superscript"/>
    </w:rPr>
  </w:style>
  <w:style w:type="character" w:styleId="ab">
    <w:name w:val="Hyperlink"/>
    <w:basedOn w:val="a0"/>
    <w:uiPriority w:val="99"/>
    <w:unhideWhenUsed/>
    <w:rsid w:val="00710DA6"/>
    <w:rPr>
      <w:color w:val="0563C1" w:themeColor="hyperlink"/>
      <w:u w:val="single"/>
    </w:rPr>
  </w:style>
  <w:style w:type="character" w:customStyle="1" w:styleId="11">
    <w:name w:val="Неразрешенное упоминание1"/>
    <w:basedOn w:val="a0"/>
    <w:uiPriority w:val="99"/>
    <w:semiHidden/>
    <w:unhideWhenUsed/>
    <w:rsid w:val="00710DA6"/>
    <w:rPr>
      <w:color w:val="605E5C"/>
      <w:shd w:val="clear" w:color="auto" w:fill="E1DFDD"/>
    </w:rPr>
  </w:style>
  <w:style w:type="paragraph" w:styleId="ac">
    <w:name w:val="header"/>
    <w:basedOn w:val="a"/>
    <w:link w:val="ad"/>
    <w:uiPriority w:val="99"/>
    <w:unhideWhenUsed/>
    <w:rsid w:val="005D0431"/>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5D0431"/>
    <w:rPr>
      <w:b/>
      <w:color w:val="FF0000"/>
      <w:sz w:val="28"/>
    </w:rPr>
  </w:style>
  <w:style w:type="paragraph" w:styleId="ae">
    <w:name w:val="footer"/>
    <w:basedOn w:val="a"/>
    <w:link w:val="af"/>
    <w:uiPriority w:val="99"/>
    <w:unhideWhenUsed/>
    <w:rsid w:val="005D0431"/>
    <w:pPr>
      <w:tabs>
        <w:tab w:val="center" w:pos="4844"/>
        <w:tab w:val="right" w:pos="9689"/>
      </w:tabs>
      <w:spacing w:after="0" w:line="240" w:lineRule="auto"/>
    </w:pPr>
  </w:style>
  <w:style w:type="character" w:customStyle="1" w:styleId="af">
    <w:name w:val="Нижний колонтитул Знак"/>
    <w:basedOn w:val="a0"/>
    <w:link w:val="ae"/>
    <w:uiPriority w:val="99"/>
    <w:rsid w:val="005D0431"/>
    <w:rPr>
      <w:b/>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9221">
      <w:bodyDiv w:val="1"/>
      <w:marLeft w:val="0"/>
      <w:marRight w:val="0"/>
      <w:marTop w:val="0"/>
      <w:marBottom w:val="0"/>
      <w:divBdr>
        <w:top w:val="none" w:sz="0" w:space="0" w:color="auto"/>
        <w:left w:val="none" w:sz="0" w:space="0" w:color="auto"/>
        <w:bottom w:val="none" w:sz="0" w:space="0" w:color="auto"/>
        <w:right w:val="none" w:sz="0" w:space="0" w:color="auto"/>
      </w:divBdr>
    </w:div>
    <w:div w:id="692415360">
      <w:bodyDiv w:val="1"/>
      <w:marLeft w:val="0"/>
      <w:marRight w:val="0"/>
      <w:marTop w:val="0"/>
      <w:marBottom w:val="0"/>
      <w:divBdr>
        <w:top w:val="none" w:sz="0" w:space="0" w:color="auto"/>
        <w:left w:val="none" w:sz="0" w:space="0" w:color="auto"/>
        <w:bottom w:val="none" w:sz="0" w:space="0" w:color="auto"/>
        <w:right w:val="none" w:sz="0" w:space="0" w:color="auto"/>
      </w:divBdr>
    </w:div>
    <w:div w:id="14899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pinfo.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apinfo.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CE1E-72AE-42A9-971D-C1973FBE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Григорьевна Никулина</dc:creator>
  <cp:lastModifiedBy>Болушева Ольга Александровна</cp:lastModifiedBy>
  <cp:revision>9</cp:revision>
  <cp:lastPrinted>2022-06-02T11:00:00Z</cp:lastPrinted>
  <dcterms:created xsi:type="dcterms:W3CDTF">2022-06-27T13:18:00Z</dcterms:created>
  <dcterms:modified xsi:type="dcterms:W3CDTF">2022-06-30T13:22:00Z</dcterms:modified>
</cp:coreProperties>
</file>